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9" w:rsidRPr="004D13B4" w:rsidRDefault="00893449" w:rsidP="005B3AD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D13B4">
        <w:rPr>
          <w:rFonts w:ascii="Times New Roman" w:hAnsi="Times New Roman" w:cs="Times New Roman"/>
          <w:sz w:val="24"/>
          <w:szCs w:val="24"/>
        </w:rPr>
        <w:t>В этом мире должен каждый</w:t>
      </w:r>
    </w:p>
    <w:p w:rsidR="00893449" w:rsidRPr="004D13B4" w:rsidRDefault="00893449" w:rsidP="005B3AD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D13B4">
        <w:rPr>
          <w:rFonts w:ascii="Times New Roman" w:hAnsi="Times New Roman" w:cs="Times New Roman"/>
          <w:sz w:val="24"/>
          <w:szCs w:val="24"/>
        </w:rPr>
        <w:t>Не спешить, не отставать.</w:t>
      </w:r>
    </w:p>
    <w:p w:rsidR="00893449" w:rsidRPr="004D13B4" w:rsidRDefault="00893449" w:rsidP="005B3AD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D13B4">
        <w:rPr>
          <w:rFonts w:ascii="Times New Roman" w:hAnsi="Times New Roman" w:cs="Times New Roman"/>
          <w:sz w:val="24"/>
          <w:szCs w:val="24"/>
        </w:rPr>
        <w:t>В этом мире должен каждый</w:t>
      </w:r>
    </w:p>
    <w:p w:rsidR="00893449" w:rsidRPr="004D13B4" w:rsidRDefault="00893449" w:rsidP="005B3AD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D13B4">
        <w:rPr>
          <w:rFonts w:ascii="Times New Roman" w:hAnsi="Times New Roman" w:cs="Times New Roman"/>
          <w:sz w:val="24"/>
          <w:szCs w:val="24"/>
        </w:rPr>
        <w:t>Слушать время и отважно</w:t>
      </w:r>
    </w:p>
    <w:p w:rsidR="00893449" w:rsidRPr="004D13B4" w:rsidRDefault="00893449" w:rsidP="005B3AD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D13B4">
        <w:rPr>
          <w:rFonts w:ascii="Times New Roman" w:hAnsi="Times New Roman" w:cs="Times New Roman"/>
          <w:sz w:val="24"/>
          <w:szCs w:val="24"/>
        </w:rPr>
        <w:t xml:space="preserve">В ногу </w:t>
      </w:r>
      <w:proofErr w:type="gramStart"/>
      <w:r w:rsidRPr="004D1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3B4">
        <w:rPr>
          <w:rFonts w:ascii="Times New Roman" w:hAnsi="Times New Roman" w:cs="Times New Roman"/>
          <w:sz w:val="24"/>
          <w:szCs w:val="24"/>
        </w:rPr>
        <w:t xml:space="preserve"> временем шагать!</w:t>
      </w:r>
    </w:p>
    <w:p w:rsidR="00893449" w:rsidRDefault="00893449" w:rsidP="00DA2BE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Публичный доклад МОУ СОШ №24 г</w:t>
      </w:r>
      <w:proofErr w:type="gramStart"/>
      <w:r w:rsidRPr="005B3AD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3AD9">
        <w:rPr>
          <w:rFonts w:ascii="Times New Roman" w:hAnsi="Times New Roman" w:cs="Times New Roman"/>
          <w:sz w:val="24"/>
          <w:szCs w:val="24"/>
        </w:rPr>
        <w:t>уково Ростовской области является аналитическим отчетом о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школы за 2010 год. </w:t>
      </w:r>
      <w:r w:rsidRPr="005B3AD9">
        <w:rPr>
          <w:rFonts w:ascii="Times New Roman" w:hAnsi="Times New Roman" w:cs="Times New Roman"/>
          <w:sz w:val="24"/>
          <w:szCs w:val="24"/>
        </w:rPr>
        <w:t xml:space="preserve">Считаем, что публичный доклад: </w:t>
      </w:r>
    </w:p>
    <w:p w:rsidR="00893449" w:rsidRPr="005B3AD9" w:rsidRDefault="00893449" w:rsidP="00867CA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не только форма представления информации о школе, но и новая модель взаимодействия школы и общественности; </w:t>
      </w:r>
    </w:p>
    <w:p w:rsidR="00893449" w:rsidRPr="005B3AD9" w:rsidRDefault="00893449" w:rsidP="00867CA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он будет предназначен не только для родителей, но станет не менее значимым для учеников, учителей и спонсоров школы; </w:t>
      </w:r>
    </w:p>
    <w:p w:rsidR="00893449" w:rsidRPr="005B3AD9" w:rsidRDefault="00893449" w:rsidP="00867CA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благодаря публичному докладу к школе будет расти доверие со стороны общественности, увеличится число социальных  партнеров, школа будет стабильна на рынке образовательных услуг 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Информация, представленная в докладе, является достоверной, отражает реальное состояние развития школы в 2010 году.</w:t>
      </w:r>
    </w:p>
    <w:p w:rsidR="00893449" w:rsidRDefault="00893449" w:rsidP="00867CAB">
      <w:pPr>
        <w:pStyle w:val="a3"/>
        <w:spacing w:line="288" w:lineRule="auto"/>
        <w:ind w:firstLine="567"/>
        <w:rPr>
          <w:b/>
          <w:color w:val="0000FF"/>
          <w:szCs w:val="28"/>
        </w:rPr>
      </w:pPr>
    </w:p>
    <w:p w:rsidR="00893449" w:rsidRPr="0044586A" w:rsidRDefault="00893449" w:rsidP="00867CAB">
      <w:pPr>
        <w:pStyle w:val="a3"/>
        <w:spacing w:line="288" w:lineRule="auto"/>
        <w:ind w:firstLine="567"/>
        <w:rPr>
          <w:b/>
          <w:color w:val="0000FF"/>
          <w:sz w:val="26"/>
          <w:szCs w:val="26"/>
        </w:rPr>
      </w:pPr>
      <w:r w:rsidRPr="00A93024">
        <w:rPr>
          <w:b/>
          <w:color w:val="0000FF"/>
          <w:szCs w:val="28"/>
        </w:rPr>
        <w:t xml:space="preserve">Общая характеристика </w:t>
      </w:r>
      <w:r>
        <w:rPr>
          <w:b/>
          <w:color w:val="0000FF"/>
          <w:szCs w:val="28"/>
        </w:rPr>
        <w:t>школы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    Муниципальное общеобразовательное учреждение  средняя общеобразовательная школа №24 осуществляет общеобразовательную деятельность в соответствии с лицензией (</w:t>
      </w:r>
      <w:smartTag w:uri="urn:schemas-microsoft-com:office:smarttags" w:element="metricconverter">
        <w:smartTagPr>
          <w:attr w:name="ProductID" w:val="2008 г"/>
        </w:smartTagPr>
        <w:r w:rsidRPr="005B3AD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B3AD9">
        <w:rPr>
          <w:rFonts w:ascii="Times New Roman" w:hAnsi="Times New Roman" w:cs="Times New Roman"/>
          <w:sz w:val="24"/>
          <w:szCs w:val="24"/>
        </w:rPr>
        <w:t xml:space="preserve">.) и свидетельством об аккредитации. Школа имеет устав, познакомиться с которым может любой родитель (законный представитель). Среди важнейших локальных актов, на основе которых работает школа, - коллективный договор, положения о Совете школы, о попечительском Совете, о педагогическом Совете, о Совете по профилактике, о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 контроле,  об управляющем совете.</w:t>
      </w:r>
    </w:p>
    <w:p w:rsidR="00893449" w:rsidRPr="00E43218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 xml:space="preserve">Порядок приема </w:t>
      </w:r>
      <w:proofErr w:type="gramStart"/>
      <w:r w:rsidRPr="00E432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3218">
        <w:rPr>
          <w:rFonts w:ascii="Times New Roman" w:hAnsi="Times New Roman" w:cs="Times New Roman"/>
          <w:sz w:val="24"/>
          <w:szCs w:val="24"/>
        </w:rPr>
        <w:t xml:space="preserve"> определён Уставом школы. Школа  оказывает дополнительные образовательные услуги, в том числе платные. Порядок предоставления дополнительных услуг также определен Уставом и локальными актами, утвержденными приказом директора.</w:t>
      </w:r>
    </w:p>
    <w:p w:rsidR="00893449" w:rsidRPr="00E43218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 xml:space="preserve">     Образовательная деятельность школы строится на основе постоянного единого расписания, которое утверждается директором. Расписание соответствует требованиям </w:t>
      </w:r>
      <w:proofErr w:type="spellStart"/>
      <w:r w:rsidRPr="00E432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3218">
        <w:rPr>
          <w:rFonts w:ascii="Times New Roman" w:hAnsi="Times New Roman" w:cs="Times New Roman"/>
          <w:sz w:val="24"/>
          <w:szCs w:val="24"/>
        </w:rPr>
        <w:t xml:space="preserve"> 2.4.2.1178-02.</w:t>
      </w:r>
    </w:p>
    <w:p w:rsidR="00893449" w:rsidRPr="006E08C3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96B">
        <w:t xml:space="preserve">     </w:t>
      </w:r>
      <w:r w:rsidRPr="006E08C3">
        <w:rPr>
          <w:rFonts w:ascii="Times New Roman" w:hAnsi="Times New Roman" w:cs="Times New Roman"/>
          <w:sz w:val="24"/>
          <w:szCs w:val="24"/>
        </w:rPr>
        <w:t>В  2009-2010 учебном году школа решала следующие задачи:</w:t>
      </w:r>
    </w:p>
    <w:p w:rsidR="00893449" w:rsidRPr="006E08C3" w:rsidRDefault="00893449" w:rsidP="00867CAB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sz w:val="24"/>
          <w:szCs w:val="24"/>
        </w:rPr>
        <w:t>Улучшение условий для организации образовательного процесса, для становления творческой, свободной, социально и профессионально компетентной личности.</w:t>
      </w:r>
    </w:p>
    <w:p w:rsidR="00893449" w:rsidRPr="006E08C3" w:rsidRDefault="00893449" w:rsidP="00867CAB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предоставляемых образовательных услуг, в том числе платных; </w:t>
      </w:r>
    </w:p>
    <w:p w:rsidR="00893449" w:rsidRPr="006E08C3" w:rsidRDefault="00893449" w:rsidP="00867CAB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sz w:val="24"/>
          <w:szCs w:val="24"/>
        </w:rPr>
        <w:t>Совершенствование инновационной деятельности ОУ через модернизацию МТБ, активное внедрение информационных технологий, повышение квалификации кадров.</w:t>
      </w:r>
    </w:p>
    <w:p w:rsidR="00893449" w:rsidRPr="006E08C3" w:rsidRDefault="00893449" w:rsidP="00867CAB">
      <w:pPr>
        <w:widowControl/>
        <w:numPr>
          <w:ilvl w:val="0"/>
          <w:numId w:val="31"/>
        </w:numPr>
        <w:tabs>
          <w:tab w:val="clear" w:pos="1440"/>
          <w:tab w:val="left" w:pos="54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sz w:val="24"/>
          <w:szCs w:val="24"/>
        </w:rPr>
        <w:t xml:space="preserve">  Приоритетными направлениями в обучении были: освоение государственных образовательных стандартов, информатизация обучения на всех ступенях обучения, реализация религиоведческого и регионального компонентов в образовательных программах. </w:t>
      </w:r>
    </w:p>
    <w:p w:rsidR="00893449" w:rsidRPr="00E80F0D" w:rsidRDefault="00893449" w:rsidP="00867CAB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E80F0D">
        <w:rPr>
          <w:rFonts w:ascii="Times New Roman" w:hAnsi="Times New Roman" w:cs="Times New Roman"/>
          <w:sz w:val="24"/>
          <w:szCs w:val="24"/>
        </w:rPr>
        <w:t xml:space="preserve">В мае 2010 года </w:t>
      </w:r>
      <w:r w:rsidRPr="009E4453">
        <w:rPr>
          <w:rFonts w:ascii="Times New Roman" w:hAnsi="Times New Roman" w:cs="Times New Roman"/>
          <w:sz w:val="24"/>
          <w:szCs w:val="24"/>
        </w:rPr>
        <w:t>школа</w:t>
      </w:r>
      <w:r w:rsidRPr="00E80F0D">
        <w:rPr>
          <w:rFonts w:ascii="Times New Roman" w:hAnsi="Times New Roman" w:cs="Times New Roman"/>
          <w:sz w:val="24"/>
          <w:szCs w:val="24"/>
        </w:rPr>
        <w:t xml:space="preserve"> приняла участие в зональном конкурсе «Лучшее ОУ», проводимом</w:t>
      </w:r>
      <w:r>
        <w:rPr>
          <w:rFonts w:ascii="Times New Roman" w:hAnsi="Times New Roman" w:cs="Times New Roman"/>
          <w:sz w:val="24"/>
          <w:szCs w:val="24"/>
        </w:rPr>
        <w:t xml:space="preserve"> по инициати</w:t>
      </w:r>
      <w:r w:rsidRPr="00E80F0D">
        <w:rPr>
          <w:rFonts w:ascii="Times New Roman" w:hAnsi="Times New Roman" w:cs="Times New Roman"/>
          <w:sz w:val="24"/>
          <w:szCs w:val="24"/>
        </w:rPr>
        <w:t xml:space="preserve">ве депутата Законодательного собрания </w:t>
      </w:r>
      <w:proofErr w:type="gramStart"/>
      <w:r w:rsidRPr="00E80F0D">
        <w:rPr>
          <w:rFonts w:ascii="Times New Roman" w:hAnsi="Times New Roman" w:cs="Times New Roman"/>
          <w:sz w:val="24"/>
          <w:szCs w:val="24"/>
        </w:rPr>
        <w:t>РО Л.</w:t>
      </w:r>
      <w:proofErr w:type="gramEnd"/>
      <w:r w:rsidRPr="00E80F0D">
        <w:rPr>
          <w:rFonts w:ascii="Times New Roman" w:hAnsi="Times New Roman" w:cs="Times New Roman"/>
          <w:sz w:val="24"/>
          <w:szCs w:val="24"/>
        </w:rPr>
        <w:t>А. Шафирова.</w:t>
      </w:r>
      <w:r>
        <w:rPr>
          <w:sz w:val="24"/>
          <w:szCs w:val="24"/>
        </w:rPr>
        <w:t xml:space="preserve">  </w:t>
      </w:r>
      <w:r w:rsidRPr="009E4453">
        <w:rPr>
          <w:rFonts w:ascii="Times New Roman" w:hAnsi="Times New Roman" w:cs="Times New Roman"/>
          <w:sz w:val="24"/>
          <w:szCs w:val="24"/>
        </w:rPr>
        <w:t>В рейтинге муниципальных общеобразовательных учреждений г</w:t>
      </w:r>
      <w:proofErr w:type="gramStart"/>
      <w:r w:rsidRPr="009E445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E4453">
        <w:rPr>
          <w:rFonts w:ascii="Times New Roman" w:hAnsi="Times New Roman" w:cs="Times New Roman"/>
          <w:sz w:val="24"/>
          <w:szCs w:val="24"/>
        </w:rPr>
        <w:t xml:space="preserve">уково за 2009-2010 </w:t>
      </w:r>
      <w:proofErr w:type="spellStart"/>
      <w:r w:rsidRPr="009E445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E4453">
        <w:rPr>
          <w:rFonts w:ascii="Times New Roman" w:hAnsi="Times New Roman" w:cs="Times New Roman"/>
          <w:sz w:val="24"/>
          <w:szCs w:val="24"/>
        </w:rPr>
        <w:t xml:space="preserve">. </w:t>
      </w:r>
      <w:r w:rsidRPr="00E80F0D">
        <w:rPr>
          <w:rFonts w:ascii="Times New Roman" w:hAnsi="Times New Roman" w:cs="Times New Roman"/>
          <w:sz w:val="24"/>
          <w:szCs w:val="24"/>
        </w:rPr>
        <w:t>МОУ СОШ №24  заняла 2 место.</w:t>
      </w:r>
    </w:p>
    <w:p w:rsidR="00893449" w:rsidRPr="00E80F0D" w:rsidRDefault="00893449" w:rsidP="00867CAB">
      <w:pPr>
        <w:shd w:val="clear" w:color="auto" w:fill="FFFFFF"/>
        <w:spacing w:before="264" w:line="278" w:lineRule="exact"/>
        <w:ind w:firstLine="567"/>
        <w:jc w:val="both"/>
        <w:rPr>
          <w:rFonts w:ascii="Times New Roman" w:hAnsi="Times New Roman" w:cs="Times New Roman"/>
          <w:i/>
        </w:rPr>
      </w:pPr>
      <w:r w:rsidRPr="00E80F0D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Миссия школы</w:t>
      </w:r>
    </w:p>
    <w:p w:rsidR="00893449" w:rsidRPr="00E80F0D" w:rsidRDefault="00893449" w:rsidP="00867CAB">
      <w:pPr>
        <w:shd w:val="clear" w:color="auto" w:fill="FFFFFF"/>
        <w:tabs>
          <w:tab w:val="left" w:pos="7925"/>
        </w:tabs>
        <w:spacing w:line="278" w:lineRule="exact"/>
        <w:ind w:firstLine="567"/>
        <w:jc w:val="both"/>
        <w:rPr>
          <w:rFonts w:ascii="Times New Roman" w:hAnsi="Times New Roman" w:cs="Times New Roman"/>
        </w:rPr>
      </w:pPr>
      <w:r w:rsidRPr="00E80F0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успешного обучения всех детей, их воспитания </w:t>
      </w:r>
      <w:r w:rsidRPr="00E80F0D">
        <w:rPr>
          <w:rFonts w:ascii="Times New Roman" w:hAnsi="Times New Roman" w:cs="Times New Roman"/>
          <w:spacing w:val="-1"/>
          <w:sz w:val="24"/>
          <w:szCs w:val="24"/>
        </w:rPr>
        <w:t xml:space="preserve">и   развития   с   учетом   интересов  и  способностей   каждого   путем  </w:t>
      </w:r>
      <w:r w:rsidRPr="00E80F0D">
        <w:rPr>
          <w:rFonts w:ascii="Times New Roman" w:hAnsi="Times New Roman" w:cs="Times New Roman"/>
          <w:spacing w:val="-4"/>
          <w:sz w:val="24"/>
          <w:szCs w:val="24"/>
        </w:rPr>
        <w:t xml:space="preserve">эффективного </w:t>
      </w:r>
      <w:proofErr w:type="spellStart"/>
      <w:r w:rsidRPr="00E80F0D">
        <w:rPr>
          <w:rFonts w:ascii="Times New Roman" w:hAnsi="Times New Roman" w:cs="Times New Roman"/>
          <w:sz w:val="24"/>
          <w:szCs w:val="24"/>
        </w:rPr>
        <w:t>спользования</w:t>
      </w:r>
      <w:proofErr w:type="spellEnd"/>
      <w:r w:rsidRPr="00E80F0D">
        <w:rPr>
          <w:rFonts w:ascii="Times New Roman" w:hAnsi="Times New Roman" w:cs="Times New Roman"/>
          <w:sz w:val="24"/>
          <w:szCs w:val="24"/>
        </w:rPr>
        <w:t xml:space="preserve"> ресурсов образовательного учреждения и общества в социально-экономических реалиях города Гуково.</w:t>
      </w:r>
    </w:p>
    <w:p w:rsidR="00893449" w:rsidRDefault="00893449" w:rsidP="00E43218">
      <w:pPr>
        <w:shd w:val="clear" w:color="auto" w:fill="FFFFFF"/>
        <w:tabs>
          <w:tab w:val="left" w:pos="1018"/>
        </w:tabs>
        <w:spacing w:before="5"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С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остав </w:t>
      </w:r>
      <w:proofErr w:type="gramStart"/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обучающихся</w:t>
      </w:r>
      <w:proofErr w:type="gramEnd"/>
    </w:p>
    <w:p w:rsidR="00893449" w:rsidRPr="005B3AD9" w:rsidRDefault="00893449" w:rsidP="00F45CC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Состав учащихся по классам (на 1 сентября 2010г)</w:t>
      </w:r>
    </w:p>
    <w:p w:rsidR="00893449" w:rsidRPr="005B3AD9" w:rsidRDefault="00893449" w:rsidP="00F45CC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3154"/>
        <w:gridCol w:w="3183"/>
        <w:gridCol w:w="3500"/>
      </w:tblGrid>
      <w:tr w:rsidR="00893449" w:rsidRPr="005B3AD9" w:rsidTr="006E08C3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Число классов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3449" w:rsidRPr="005B3AD9" w:rsidTr="00E43218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93449" w:rsidRPr="005B3AD9" w:rsidTr="00E43218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6E08C3" w:rsidRDefault="00893449" w:rsidP="006E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C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приходящихся на 1 учителя.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6E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6E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3449" w:rsidRPr="005B3AD9" w:rsidTr="006E08C3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6E08C3" w:rsidRDefault="00893449" w:rsidP="006E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C3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(чел)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5B3AD9" w:rsidRDefault="00893449" w:rsidP="006E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449" w:rsidRPr="00E80F0D" w:rsidRDefault="00893449" w:rsidP="006E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</w:tbl>
    <w:p w:rsidR="00893449" w:rsidRDefault="00893449" w:rsidP="00DA2BEC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8E2F99" w:rsidRDefault="008E2F99" w:rsidP="00E43218">
      <w:pPr>
        <w:shd w:val="clear" w:color="auto" w:fill="FFFFFF"/>
        <w:tabs>
          <w:tab w:val="left" w:pos="1018"/>
        </w:tabs>
        <w:spacing w:line="322" w:lineRule="exact"/>
        <w:ind w:left="7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93449" w:rsidRPr="00E43218" w:rsidRDefault="00893449" w:rsidP="00E43218">
      <w:pPr>
        <w:shd w:val="clear" w:color="auto" w:fill="FFFFFF"/>
        <w:tabs>
          <w:tab w:val="left" w:pos="1018"/>
        </w:tabs>
        <w:spacing w:line="322" w:lineRule="exact"/>
        <w:ind w:left="7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С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труктура управле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ния образовательного учреждения</w:t>
      </w:r>
    </w:p>
    <w:p w:rsidR="00893449" w:rsidRDefault="00893449" w:rsidP="00E43218">
      <w:pPr>
        <w:shd w:val="clear" w:color="auto" w:fill="FFFFFF"/>
        <w:tabs>
          <w:tab w:val="left" w:pos="1018"/>
        </w:tabs>
        <w:spacing w:line="322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3449" w:rsidRPr="00E43218" w:rsidRDefault="00893449" w:rsidP="00E432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>Для решения поставленных задач в школе выстроена организационная структура управления линейно-функционального типа, которая представлена разнообразными формами общественно-государственного управления.</w:t>
      </w:r>
    </w:p>
    <w:p w:rsidR="00893449" w:rsidRPr="00E43218" w:rsidRDefault="00893449" w:rsidP="00E432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школы и их компетенция определены Уставом и локальными актами.</w:t>
      </w:r>
    </w:p>
    <w:p w:rsidR="00893449" w:rsidRDefault="00893449" w:rsidP="00E43218">
      <w:pPr>
        <w:ind w:firstLine="567"/>
        <w:jc w:val="both"/>
        <w:rPr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>Основными формами самоуправления в школе являются: Управляющий совет, общее собрание трудового коллектива и педагогический Совет</w:t>
      </w:r>
      <w:r w:rsidRPr="001A7867">
        <w:rPr>
          <w:sz w:val="24"/>
          <w:szCs w:val="24"/>
        </w:rPr>
        <w:t>.</w:t>
      </w:r>
    </w:p>
    <w:p w:rsidR="00893449" w:rsidRDefault="00DD2A3F" w:rsidP="003A3A2B">
      <w:pPr>
        <w:jc w:val="center"/>
        <w:rPr>
          <w:sz w:val="24"/>
          <w:szCs w:val="24"/>
        </w:rPr>
      </w:pPr>
      <w:r w:rsidRPr="00FB75F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7.5pt;height:252.75pt;visibility:visible;mso-wrap-style:square">
            <v:imagedata r:id="rId5" o:title="Изображение 283"/>
          </v:shape>
        </w:pict>
      </w:r>
    </w:p>
    <w:p w:rsidR="00893449" w:rsidRDefault="00893449" w:rsidP="00E43218">
      <w:pPr>
        <w:shd w:val="clear" w:color="auto" w:fill="FFFFFF"/>
        <w:tabs>
          <w:tab w:val="left" w:pos="1018"/>
        </w:tabs>
        <w:spacing w:line="322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3449" w:rsidRDefault="00893449" w:rsidP="00E43218">
      <w:pPr>
        <w:rPr>
          <w:rFonts w:ascii="Times New Roman" w:hAnsi="Times New Roman" w:cs="Times New Roman"/>
          <w:sz w:val="2"/>
          <w:szCs w:val="2"/>
        </w:rPr>
      </w:pPr>
    </w:p>
    <w:p w:rsidR="008E2F99" w:rsidRDefault="008E2F99" w:rsidP="00E43218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93449" w:rsidRDefault="00893449" w:rsidP="008E2F99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Материально-техническая база</w:t>
      </w:r>
    </w:p>
    <w:p w:rsidR="008E2F99" w:rsidRDefault="008E2F99" w:rsidP="008E2F99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3449" w:rsidRPr="001B2416" w:rsidRDefault="00893449" w:rsidP="00867CAB">
      <w:pPr>
        <w:shd w:val="clear" w:color="auto" w:fill="FFFFFF"/>
        <w:tabs>
          <w:tab w:val="left" w:pos="1008"/>
        </w:tabs>
        <w:spacing w:line="322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Pr="001B2416">
        <w:rPr>
          <w:rFonts w:ascii="Times New Roman" w:hAnsi="Times New Roman"/>
          <w:sz w:val="24"/>
          <w:szCs w:val="24"/>
        </w:rPr>
        <w:t>обновлена на 12%</w:t>
      </w:r>
      <w:r>
        <w:rPr>
          <w:rFonts w:ascii="Times New Roman" w:hAnsi="Times New Roman"/>
          <w:sz w:val="24"/>
          <w:szCs w:val="24"/>
        </w:rPr>
        <w:t>. В</w:t>
      </w:r>
      <w:r w:rsidRPr="001B2416">
        <w:rPr>
          <w:rFonts w:ascii="Times New Roman" w:hAnsi="Times New Roman" w:cs="Times New Roman"/>
          <w:sz w:val="24"/>
          <w:szCs w:val="24"/>
        </w:rPr>
        <w:t xml:space="preserve"> 2010 году</w:t>
      </w:r>
      <w:r w:rsidRPr="001B2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приобретено:</w:t>
      </w:r>
    </w:p>
    <w:p w:rsidR="00893449" w:rsidRDefault="00893449" w:rsidP="001B2416">
      <w:pPr>
        <w:pStyle w:val="a9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мебель:  шкафы для методических пособий  и таблиц  (в кабинеты иностранного языка, математики, начальной школы);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детский стеллаж « Ракета», диван, шкаф  (в игровую ком</w:t>
      </w:r>
      <w:r>
        <w:rPr>
          <w:rFonts w:ascii="Times New Roman" w:hAnsi="Times New Roman"/>
          <w:sz w:val="24"/>
          <w:szCs w:val="24"/>
        </w:rPr>
        <w:t>нату  для учащихся 1-х классов);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 xml:space="preserve">ТСО (2 </w:t>
      </w:r>
      <w:proofErr w:type="spellStart"/>
      <w:r w:rsidRPr="001B2416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1B2416">
        <w:rPr>
          <w:rFonts w:ascii="Times New Roman" w:hAnsi="Times New Roman"/>
          <w:sz w:val="24"/>
          <w:szCs w:val="24"/>
        </w:rPr>
        <w:t xml:space="preserve"> компьютера, 2 </w:t>
      </w:r>
      <w:proofErr w:type="spellStart"/>
      <w:r w:rsidRPr="001B2416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1B2416">
        <w:rPr>
          <w:rFonts w:ascii="Times New Roman" w:hAnsi="Times New Roman"/>
          <w:sz w:val="24"/>
          <w:szCs w:val="24"/>
        </w:rPr>
        <w:t xml:space="preserve"> </w:t>
      </w:r>
      <w:r w:rsidR="00DD2A3F">
        <w:rPr>
          <w:rFonts w:ascii="Times New Roman" w:hAnsi="Times New Roman"/>
          <w:sz w:val="24"/>
          <w:szCs w:val="24"/>
        </w:rPr>
        <w:t>проектора</w:t>
      </w:r>
      <w:r>
        <w:rPr>
          <w:rFonts w:ascii="Times New Roman" w:hAnsi="Times New Roman"/>
          <w:sz w:val="24"/>
          <w:szCs w:val="24"/>
        </w:rPr>
        <w:t>, 2 принтера, 2 экрана);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416">
        <w:rPr>
          <w:rFonts w:ascii="Times New Roman" w:hAnsi="Times New Roman"/>
          <w:sz w:val="24"/>
          <w:szCs w:val="24"/>
        </w:rPr>
        <w:t>портивное  оборудование (мячи, футбольные сетки)</w:t>
      </w:r>
      <w:r>
        <w:rPr>
          <w:rFonts w:ascii="Times New Roman" w:hAnsi="Times New Roman"/>
          <w:sz w:val="24"/>
          <w:szCs w:val="24"/>
        </w:rPr>
        <w:t>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огнетушители – 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>- методическая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литература;</w:t>
      </w:r>
    </w:p>
    <w:p w:rsidR="00893449" w:rsidRPr="001B2416" w:rsidRDefault="00893449" w:rsidP="001B2416">
      <w:pPr>
        <w:pStyle w:val="a9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B2416">
        <w:rPr>
          <w:rFonts w:ascii="Times New Roman" w:hAnsi="Times New Roman"/>
          <w:sz w:val="24"/>
          <w:szCs w:val="24"/>
        </w:rPr>
        <w:t>етодические пособия, плакаты, таблицы.</w:t>
      </w:r>
    </w:p>
    <w:p w:rsidR="00893449" w:rsidRDefault="00893449" w:rsidP="001B2416">
      <w:pPr>
        <w:shd w:val="clear" w:color="auto" w:fill="FFFFFF"/>
        <w:tabs>
          <w:tab w:val="left" w:pos="1008"/>
        </w:tabs>
        <w:spacing w:line="322" w:lineRule="exact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</w:p>
    <w:p w:rsidR="00893449" w:rsidRDefault="00893449" w:rsidP="00E43218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К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адровое обеспечение образовательного процесса</w:t>
      </w:r>
    </w:p>
    <w:p w:rsidR="008E2F99" w:rsidRPr="00E43218" w:rsidRDefault="008E2F99" w:rsidP="00E43218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93449" w:rsidRPr="005B3AD9" w:rsidRDefault="00FB75FE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FE">
        <w:rPr>
          <w:noProof/>
        </w:rPr>
        <w:pict>
          <v:shape id="_x0000_s1030" type="#_x0000_t75" style="position:absolute;left:0;text-align:left;margin-left:315.25pt;margin-top:36.1pt;width:189pt;height:156.4pt;z-index:-251659264" wrapcoords="86 310 86 21187 21343 21187 21343 310 86 310">
            <v:imagedata r:id="rId6" o:title=""/>
            <w10:wrap type="through"/>
          </v:shape>
        </w:pict>
      </w:r>
      <w:r w:rsidR="00893449">
        <w:rPr>
          <w:rFonts w:ascii="Times New Roman" w:hAnsi="Times New Roman" w:cs="Times New Roman"/>
          <w:sz w:val="24"/>
          <w:szCs w:val="24"/>
        </w:rPr>
        <w:t>Ш</w:t>
      </w:r>
      <w:r w:rsidR="00893449" w:rsidRPr="005B3AD9">
        <w:rPr>
          <w:rFonts w:ascii="Times New Roman" w:hAnsi="Times New Roman" w:cs="Times New Roman"/>
          <w:sz w:val="24"/>
          <w:szCs w:val="24"/>
        </w:rPr>
        <w:t xml:space="preserve">кола укомплектована педагогическими кадрами на 100%. </w:t>
      </w:r>
      <w:r w:rsidR="00893449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93449" w:rsidRPr="005B3AD9">
        <w:rPr>
          <w:rFonts w:ascii="Times New Roman" w:hAnsi="Times New Roman" w:cs="Times New Roman"/>
          <w:sz w:val="24"/>
          <w:szCs w:val="24"/>
        </w:rPr>
        <w:t xml:space="preserve">работает 46 педагогических работников, в том числе педагог-психолог, старшая вожатая, библиотекарь. 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Условием достижения оптимального качества образования является высокий уровень профессионализма педагогов школы. Педагогический коллектив школы характеризуется:</w:t>
      </w:r>
    </w:p>
    <w:p w:rsidR="00893449" w:rsidRPr="005B3AD9" w:rsidRDefault="00893449" w:rsidP="00867CAB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высоким уровнем образования – 86% педагогов имеют высшее образование;</w:t>
      </w:r>
    </w:p>
    <w:p w:rsidR="00893449" w:rsidRPr="00D9606B" w:rsidRDefault="00893449" w:rsidP="00867CAB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AD9">
        <w:rPr>
          <w:rFonts w:ascii="Times New Roman" w:hAnsi="Times New Roman" w:cs="Times New Roman"/>
          <w:sz w:val="24"/>
          <w:szCs w:val="24"/>
        </w:rPr>
        <w:t xml:space="preserve">высоким уровнем квалификации – 96% педагогов имеют квалификационную </w:t>
      </w:r>
      <w:r w:rsidRPr="00D9606B">
        <w:rPr>
          <w:rFonts w:ascii="Times New Roman" w:hAnsi="Times New Roman" w:cs="Times New Roman"/>
          <w:sz w:val="24"/>
          <w:szCs w:val="24"/>
        </w:rPr>
        <w:t>категорию (учителя высшей категории -  9 чел (19%); учителя первой категории – 20 чел (42%); учителя второй категории – 16 чел (35%).</w:t>
      </w:r>
      <w:proofErr w:type="gramEnd"/>
      <w:r w:rsidRPr="00D9606B">
        <w:rPr>
          <w:rFonts w:ascii="Times New Roman" w:hAnsi="Times New Roman" w:cs="Times New Roman"/>
          <w:sz w:val="24"/>
          <w:szCs w:val="24"/>
        </w:rPr>
        <w:t xml:space="preserve"> Только за 2010 год </w:t>
      </w:r>
      <w:r w:rsidRPr="00990B8C">
        <w:rPr>
          <w:rFonts w:ascii="Times New Roman" w:hAnsi="Times New Roman" w:cs="Times New Roman"/>
          <w:sz w:val="24"/>
          <w:szCs w:val="24"/>
        </w:rPr>
        <w:t>12 педагогов повысили свою квалификационную категорию</w:t>
      </w:r>
      <w:r w:rsidRPr="00D9606B">
        <w:rPr>
          <w:rFonts w:ascii="Times New Roman" w:hAnsi="Times New Roman" w:cs="Times New Roman"/>
          <w:sz w:val="24"/>
          <w:szCs w:val="24"/>
        </w:rPr>
        <w:t>;</w:t>
      </w:r>
      <w:r w:rsidRPr="00990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49" w:rsidRPr="00D9606B" w:rsidRDefault="00893449" w:rsidP="00867CAB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06B">
        <w:rPr>
          <w:rFonts w:ascii="Times New Roman" w:hAnsi="Times New Roman" w:cs="Times New Roman"/>
          <w:sz w:val="24"/>
          <w:szCs w:val="24"/>
        </w:rPr>
        <w:t xml:space="preserve">средний возраст педагогического коллектива – 45 лет. Средний педагогический стаж – 21 год. </w:t>
      </w:r>
    </w:p>
    <w:p w:rsidR="00893449" w:rsidRPr="00D9606B" w:rsidRDefault="00893449" w:rsidP="00867CAB">
      <w:pPr>
        <w:pStyle w:val="a6"/>
        <w:widowControl/>
        <w:numPr>
          <w:ilvl w:val="0"/>
          <w:numId w:val="11"/>
        </w:numPr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06B">
        <w:rPr>
          <w:rFonts w:ascii="Times New Roman" w:hAnsi="Times New Roman" w:cs="Times New Roman"/>
          <w:sz w:val="24"/>
          <w:szCs w:val="24"/>
        </w:rPr>
        <w:t xml:space="preserve">В школе работают 4 учителя, награжденных значками «Отличник просвещения», 8 – почётными грамотами Министерства образования РФ. </w:t>
      </w:r>
    </w:p>
    <w:p w:rsidR="00893449" w:rsidRPr="005B3AD9" w:rsidRDefault="00893449" w:rsidP="00867CAB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06B">
        <w:rPr>
          <w:rFonts w:ascii="Times New Roman" w:hAnsi="Times New Roman" w:cs="Times New Roman"/>
          <w:sz w:val="24"/>
          <w:szCs w:val="24"/>
        </w:rPr>
        <w:t>Все педагогические работники своевременно</w:t>
      </w:r>
      <w:r w:rsidRPr="005B3AD9">
        <w:rPr>
          <w:rFonts w:ascii="Times New Roman" w:hAnsi="Times New Roman" w:cs="Times New Roman"/>
          <w:sz w:val="24"/>
          <w:szCs w:val="24"/>
        </w:rPr>
        <w:t xml:space="preserve"> проходят  курсы повышения квалификации. </w:t>
      </w:r>
    </w:p>
    <w:p w:rsidR="00893449" w:rsidRPr="005B3AD9" w:rsidRDefault="00893449" w:rsidP="00867CAB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Школа обладает необходимым педагогическим потенциалом для осуществления образовательного процесса. Повышение квалификации педагогических работников осуществляется своевременно и в соответствии с планом. </w:t>
      </w:r>
    </w:p>
    <w:p w:rsidR="00893449" w:rsidRPr="005B3AD9" w:rsidRDefault="00893449" w:rsidP="00867CA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93449" w:rsidRDefault="00893449" w:rsidP="00867CAB">
      <w:pPr>
        <w:pStyle w:val="a5"/>
        <w:ind w:firstLine="567"/>
        <w:jc w:val="both"/>
      </w:pPr>
      <w:r>
        <w:t>Педагоги школы активно участвуют в профессиональных педагогических конкурсах, как муниципальных, так и областных: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048"/>
        <w:gridCol w:w="2921"/>
        <w:gridCol w:w="1416"/>
        <w:gridCol w:w="1808"/>
      </w:tblGrid>
      <w:tr w:rsidR="00893449" w:rsidRPr="005B3AD9" w:rsidTr="005B3AD9">
        <w:tc>
          <w:tcPr>
            <w:tcW w:w="817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048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2921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6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08" w:type="dxa"/>
            <w:vAlign w:val="center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Шкарлинская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«Учитель года 2010»</w:t>
            </w: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Ляхнович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Номинация «Педагогический дебют»</w:t>
            </w: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Бутнару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gram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«Классный!»</w:t>
            </w: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Клеценко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2921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Номинация «Педагог-</w:t>
            </w: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2010»</w:t>
            </w: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Бутнару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  <w:vMerge w:val="restart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Конкурс  «Лучшая авторская разработка урока с использованием интерактивной доски» в рамках фестиваля «Образование. Карьера. Бизнес»</w:t>
            </w: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Ляхнович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  <w:vMerge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893449" w:rsidRPr="005B3AD9" w:rsidTr="005B3AD9">
        <w:tc>
          <w:tcPr>
            <w:tcW w:w="817" w:type="dxa"/>
          </w:tcPr>
          <w:p w:rsidR="00893449" w:rsidRPr="005B3AD9" w:rsidRDefault="00893449" w:rsidP="003C026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48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21" w:type="dxa"/>
            <w:vMerge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93449" w:rsidRPr="005B3AD9" w:rsidRDefault="00893449" w:rsidP="00D8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08" w:type="dxa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</w:tbl>
    <w:p w:rsidR="00893449" w:rsidRDefault="00893449" w:rsidP="00DA2BEC">
      <w:pPr>
        <w:shd w:val="clear" w:color="auto" w:fill="FFFFFF"/>
        <w:tabs>
          <w:tab w:val="left" w:pos="100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3449" w:rsidRDefault="00893449" w:rsidP="00117891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Режим обучения, организация питания и обеспечение безопасности</w:t>
      </w:r>
    </w:p>
    <w:p w:rsidR="00117891" w:rsidRPr="001B2416" w:rsidRDefault="00117891" w:rsidP="00117891">
      <w:pPr>
        <w:shd w:val="clear" w:color="auto" w:fill="FFFFFF"/>
        <w:tabs>
          <w:tab w:val="left" w:pos="1008"/>
        </w:tabs>
        <w:spacing w:line="322" w:lineRule="exact"/>
        <w:jc w:val="center"/>
        <w:rPr>
          <w:rFonts w:ascii="Times New Roman" w:hAnsi="Times New Roman" w:cs="Times New Roman"/>
          <w:spacing w:val="-6"/>
          <w:sz w:val="28"/>
          <w:szCs w:val="28"/>
          <w:highlight w:val="darkYellow"/>
        </w:rPr>
      </w:pPr>
    </w:p>
    <w:p w:rsidR="00893449" w:rsidRPr="00E43218" w:rsidRDefault="00893449" w:rsidP="00E432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>Для решения проблемы сохранения здоровья и самочувствия детей серьезное внимание уделяется организации питания школьников.</w:t>
      </w:r>
    </w:p>
    <w:p w:rsidR="00893449" w:rsidRDefault="00893449" w:rsidP="00E432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218">
        <w:rPr>
          <w:rFonts w:ascii="Times New Roman" w:hAnsi="Times New Roman" w:cs="Times New Roman"/>
          <w:sz w:val="24"/>
          <w:szCs w:val="24"/>
        </w:rPr>
        <w:t>В школе имеется столовая, где все учащиеся получают горячие завтраки, а для детей группы продленного дня организовано двухразовое питание</w:t>
      </w:r>
      <w:r w:rsidRPr="00E432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E43218">
        <w:rPr>
          <w:rFonts w:ascii="Times New Roman" w:hAnsi="Times New Roman" w:cs="Times New Roman"/>
          <w:sz w:val="24"/>
          <w:szCs w:val="24"/>
        </w:rPr>
        <w:t xml:space="preserve"> Питание в столовой школы отвечает санитарно-эпидемиологическим нормам. Соблюдается калорийность, витаминизация и разнообразие в приготовлении горячих завтраков и  обедов, состоящих из первых, вторых блюд. Администрация школы и комиссия по школьному питанию осуществляет строгий </w:t>
      </w:r>
      <w:proofErr w:type="gramStart"/>
      <w:r w:rsidRPr="00E432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218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пищи. Обеспечение столовой продуктами питания ведется на основе договора с КДП. Стоимость питания составила в 2009-2010 учебном году – 25 руб., в 2010-2011 учебном году – 30 руб. Для учащихся начальной школы организована большая перемена для завтрака после первого и второго урока, для учащихся средних и  старших классов – после третьего. Одноразовым организованным питанием охвачено 81 % учащихся школы. Детям из многодетных, малообеспеченных семей предоставляется бесплатное питание в соответствии с льготами, гарантированными государством.</w:t>
      </w:r>
    </w:p>
    <w:p w:rsidR="00893449" w:rsidRDefault="00893449" w:rsidP="00E432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22"/>
        <w:gridCol w:w="3603"/>
        <w:gridCol w:w="2340"/>
      </w:tblGrid>
      <w:tr w:rsidR="00893449" w:rsidRPr="00E43218" w:rsidTr="00990B8C">
        <w:trPr>
          <w:trHeight w:val="91"/>
        </w:trPr>
        <w:tc>
          <w:tcPr>
            <w:tcW w:w="9465" w:type="dxa"/>
            <w:gridSpan w:val="3"/>
            <w:shd w:val="clear" w:color="auto" w:fill="F6F6F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Доля детей, получающих горячее питание</w:t>
            </w:r>
          </w:p>
        </w:tc>
      </w:tr>
      <w:tr w:rsidR="00893449" w:rsidRPr="00E43218" w:rsidTr="00990B8C">
        <w:trPr>
          <w:trHeight w:val="91"/>
        </w:trPr>
        <w:tc>
          <w:tcPr>
            <w:tcW w:w="3522" w:type="dxa"/>
            <w:vMerge w:val="restart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BC73C0">
            <w:pPr>
              <w:ind w:firstLine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горячим питанием (по ступеням)</w:t>
            </w:r>
          </w:p>
        </w:tc>
        <w:tc>
          <w:tcPr>
            <w:tcW w:w="5943" w:type="dxa"/>
            <w:gridSpan w:val="2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2010 год</w:t>
            </w:r>
          </w:p>
        </w:tc>
      </w:tr>
      <w:tr w:rsidR="00893449" w:rsidRPr="00E43218" w:rsidTr="00A03A13">
        <w:trPr>
          <w:trHeight w:val="91"/>
        </w:trPr>
        <w:tc>
          <w:tcPr>
            <w:tcW w:w="3522" w:type="dxa"/>
            <w:vMerge/>
            <w:vAlign w:val="center"/>
          </w:tcPr>
          <w:p w:rsidR="00893449" w:rsidRPr="00E43218" w:rsidRDefault="00893449" w:rsidP="00BC73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03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детей, получающих горячее питание</w:t>
            </w:r>
          </w:p>
        </w:tc>
        <w:tc>
          <w:tcPr>
            <w:tcW w:w="234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 от общего числа</w:t>
            </w:r>
          </w:p>
        </w:tc>
      </w:tr>
      <w:tr w:rsidR="00893449" w:rsidRPr="00E43218" w:rsidTr="00990B8C">
        <w:trPr>
          <w:trHeight w:val="91"/>
        </w:trPr>
        <w:tc>
          <w:tcPr>
            <w:tcW w:w="3522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BC73C0">
            <w:pPr>
              <w:ind w:firstLine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 ступень</w:t>
            </w:r>
          </w:p>
        </w:tc>
        <w:tc>
          <w:tcPr>
            <w:tcW w:w="3603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</w:t>
            </w:r>
          </w:p>
        </w:tc>
        <w:tc>
          <w:tcPr>
            <w:tcW w:w="234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tabs>
                <w:tab w:val="left" w:pos="225"/>
              </w:tabs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%</w:t>
            </w:r>
          </w:p>
        </w:tc>
      </w:tr>
      <w:tr w:rsidR="00893449" w:rsidRPr="00E43218" w:rsidTr="00990B8C">
        <w:trPr>
          <w:trHeight w:val="91"/>
        </w:trPr>
        <w:tc>
          <w:tcPr>
            <w:tcW w:w="3522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BC73C0">
            <w:pPr>
              <w:ind w:firstLine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 ступень</w:t>
            </w:r>
          </w:p>
        </w:tc>
        <w:tc>
          <w:tcPr>
            <w:tcW w:w="3603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</w:t>
            </w:r>
          </w:p>
        </w:tc>
        <w:tc>
          <w:tcPr>
            <w:tcW w:w="234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tabs>
                <w:tab w:val="left" w:pos="225"/>
              </w:tabs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%</w:t>
            </w:r>
          </w:p>
        </w:tc>
      </w:tr>
      <w:tr w:rsidR="00893449" w:rsidRPr="00E43218" w:rsidTr="00990B8C">
        <w:trPr>
          <w:trHeight w:val="91"/>
        </w:trPr>
        <w:tc>
          <w:tcPr>
            <w:tcW w:w="3522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BC73C0">
            <w:pPr>
              <w:ind w:firstLine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 ступень</w:t>
            </w:r>
          </w:p>
        </w:tc>
        <w:tc>
          <w:tcPr>
            <w:tcW w:w="3603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2340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93449" w:rsidRPr="00E43218" w:rsidRDefault="00893449" w:rsidP="00E43218">
            <w:pPr>
              <w:tabs>
                <w:tab w:val="left" w:pos="225"/>
              </w:tabs>
              <w:ind w:firstLine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  <w:r w:rsidRPr="00E4321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%</w:t>
            </w:r>
          </w:p>
        </w:tc>
      </w:tr>
    </w:tbl>
    <w:p w:rsidR="00893449" w:rsidRDefault="00893449" w:rsidP="00E43218">
      <w:pPr>
        <w:rPr>
          <w:rFonts w:eastAsia="TimesNewRomanPS-BoldMT"/>
          <w:sz w:val="24"/>
          <w:szCs w:val="24"/>
        </w:rPr>
      </w:pPr>
    </w:p>
    <w:p w:rsidR="00893449" w:rsidRPr="001B2416" w:rsidRDefault="00893449" w:rsidP="00867C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Одной из главных  задач для образовательного учреждения - 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893449" w:rsidRPr="001B2416" w:rsidRDefault="00893449" w:rsidP="00867C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Безопасность образовательного учреждения организована следующим образом:</w:t>
      </w:r>
    </w:p>
    <w:p w:rsidR="00893449" w:rsidRPr="001B2416" w:rsidRDefault="00893449" w:rsidP="00867CAB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</w:t>
      </w:r>
      <w:r w:rsidRPr="001B2416">
        <w:rPr>
          <w:rFonts w:ascii="Times New Roman" w:hAnsi="Times New Roman"/>
          <w:sz w:val="24"/>
          <w:szCs w:val="24"/>
        </w:rPr>
        <w:t xml:space="preserve">  кноп</w:t>
      </w:r>
      <w:r>
        <w:rPr>
          <w:rFonts w:ascii="Times New Roman" w:hAnsi="Times New Roman"/>
          <w:sz w:val="24"/>
          <w:szCs w:val="24"/>
        </w:rPr>
        <w:t>ки</w:t>
      </w:r>
      <w:r w:rsidRPr="001B2416">
        <w:rPr>
          <w:rFonts w:ascii="Times New Roman" w:hAnsi="Times New Roman"/>
          <w:sz w:val="24"/>
          <w:szCs w:val="24"/>
        </w:rPr>
        <w:t xml:space="preserve">  тревожной сигнализации и автоматической пожарной сигнализации;</w:t>
      </w:r>
    </w:p>
    <w:p w:rsidR="00893449" w:rsidRPr="001B2416" w:rsidRDefault="00893449" w:rsidP="00867CAB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2416">
        <w:rPr>
          <w:rFonts w:ascii="Times New Roman" w:hAnsi="Times New Roman"/>
          <w:sz w:val="24"/>
          <w:szCs w:val="24"/>
        </w:rPr>
        <w:t xml:space="preserve">рганизована сторожевая форма охраны (в ночное время).  Во время пребывания </w:t>
      </w:r>
      <w:proofErr w:type="gramStart"/>
      <w:r w:rsidRPr="001B24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2416">
        <w:rPr>
          <w:rFonts w:ascii="Times New Roman" w:hAnsi="Times New Roman"/>
          <w:sz w:val="24"/>
          <w:szCs w:val="24"/>
        </w:rPr>
        <w:t xml:space="preserve"> в школе обеспечение безопасности осуществляется дежурной сменой (вахтер, дежурный учитель) под руководством дежурного администратора;</w:t>
      </w:r>
    </w:p>
    <w:p w:rsidR="00893449" w:rsidRPr="001B2416" w:rsidRDefault="00893449" w:rsidP="00867CAB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круглосуточное дежурство и строгий пропускной  режим;</w:t>
      </w:r>
    </w:p>
    <w:p w:rsidR="00893449" w:rsidRPr="001B2416" w:rsidRDefault="00893449" w:rsidP="00867CAB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1B2416">
        <w:rPr>
          <w:rFonts w:ascii="Times New Roman" w:hAnsi="Times New Roman"/>
          <w:sz w:val="24"/>
          <w:szCs w:val="24"/>
        </w:rPr>
        <w:t>организована ежедневная проверка подвальных помещений, труднодоступных мест, чердаков, а также систематическое патрулирование территории школьного двора;</w:t>
      </w:r>
    </w:p>
    <w:p w:rsidR="00893449" w:rsidRPr="00AD0E4D" w:rsidRDefault="00893449" w:rsidP="00AD0E4D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E4D">
        <w:rPr>
          <w:rFonts w:ascii="Times New Roman" w:hAnsi="Times New Roman" w:cs="Times New Roman"/>
          <w:sz w:val="24"/>
          <w:szCs w:val="24"/>
        </w:rPr>
        <w:t>первичные  средства пожаротушения имеются в полном объеме.</w:t>
      </w:r>
    </w:p>
    <w:p w:rsidR="00893449" w:rsidRPr="00AD0E4D" w:rsidRDefault="00893449" w:rsidP="00AD0E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E4D">
        <w:rPr>
          <w:rFonts w:ascii="Times New Roman" w:hAnsi="Times New Roman" w:cs="Times New Roman"/>
          <w:sz w:val="24"/>
          <w:szCs w:val="24"/>
        </w:rPr>
        <w:t>В системе проводятся следующие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D0E4D">
        <w:rPr>
          <w:rFonts w:ascii="Times New Roman" w:hAnsi="Times New Roman" w:cs="Times New Roman"/>
          <w:sz w:val="24"/>
          <w:szCs w:val="24"/>
        </w:rPr>
        <w:t>чебная эвакуация обучающихся и сотрудников не  менее двух раз в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E4D">
        <w:rPr>
          <w:rFonts w:ascii="Times New Roman" w:hAnsi="Times New Roman" w:cs="Times New Roman"/>
          <w:sz w:val="24"/>
          <w:szCs w:val="24"/>
        </w:rPr>
        <w:t>мероприятия по изучению и отработке навыков безопасного поведения  на дорогах;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E4D">
        <w:rPr>
          <w:rFonts w:ascii="Times New Roman" w:hAnsi="Times New Roman" w:cs="Times New Roman"/>
          <w:sz w:val="24"/>
          <w:szCs w:val="24"/>
        </w:rPr>
        <w:t xml:space="preserve">обучение педагогического коллектива защите от </w:t>
      </w:r>
      <w:r>
        <w:rPr>
          <w:rFonts w:ascii="Times New Roman" w:hAnsi="Times New Roman" w:cs="Times New Roman"/>
          <w:sz w:val="24"/>
          <w:szCs w:val="24"/>
        </w:rPr>
        <w:t>ЧС</w:t>
      </w:r>
      <w:r w:rsidRPr="00AD0E4D">
        <w:rPr>
          <w:rFonts w:ascii="Times New Roman" w:hAnsi="Times New Roman" w:cs="Times New Roman"/>
          <w:sz w:val="24"/>
          <w:szCs w:val="24"/>
        </w:rPr>
        <w:t>; инструктаж обучающихся и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0E4D">
        <w:rPr>
          <w:rFonts w:ascii="Times New Roman" w:hAnsi="Times New Roman" w:cs="Times New Roman"/>
          <w:sz w:val="24"/>
          <w:szCs w:val="24"/>
        </w:rPr>
        <w:t xml:space="preserve"> фиксируются организованные выходы учащихся за </w:t>
      </w:r>
      <w:r w:rsidRPr="00AD0E4D">
        <w:rPr>
          <w:rFonts w:ascii="Times New Roman" w:hAnsi="Times New Roman" w:cs="Times New Roman"/>
          <w:sz w:val="24"/>
          <w:szCs w:val="24"/>
        </w:rPr>
        <w:lastRenderedPageBreak/>
        <w:t>пределы школы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E4D">
        <w:rPr>
          <w:rFonts w:ascii="Times New Roman" w:hAnsi="Times New Roman" w:cs="Times New Roman"/>
          <w:sz w:val="24"/>
          <w:szCs w:val="24"/>
        </w:rPr>
        <w:t>внеклассных мероприятий.</w:t>
      </w:r>
    </w:p>
    <w:p w:rsidR="00893449" w:rsidRPr="00006008" w:rsidRDefault="00893449" w:rsidP="00E43218">
      <w:pPr>
        <w:shd w:val="clear" w:color="auto" w:fill="FFFFFF"/>
        <w:tabs>
          <w:tab w:val="left" w:pos="1008"/>
        </w:tabs>
        <w:spacing w:line="322" w:lineRule="exact"/>
        <w:ind w:left="927" w:right="5"/>
        <w:jc w:val="both"/>
        <w:rPr>
          <w:rFonts w:ascii="Times New Roman" w:hAnsi="Times New Roman" w:cs="Times New Roman"/>
          <w:spacing w:val="-9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Ф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инансовое обеспечение функционирования и развития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ОУ</w:t>
      </w:r>
    </w:p>
    <w:p w:rsidR="00893449" w:rsidRPr="001B2416" w:rsidRDefault="00893449" w:rsidP="001B2416">
      <w:pPr>
        <w:shd w:val="clear" w:color="auto" w:fill="FFFFFF"/>
        <w:tabs>
          <w:tab w:val="left" w:pos="1008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</w:p>
    <w:p w:rsidR="00117891" w:rsidRPr="00117891" w:rsidRDefault="00117891" w:rsidP="001178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МОУ СОШ № 24  с 01.04.2004г. находится на финансовой самостоятельности, имеет свой расчетный и лицевой счета. Финансирование производится за счет средств местного бюджета, бюджета субъекта РФ, федерального бюджета. Финансовое обеспечение функционирования и развития "МОУ СОШ №24" (основные данные по полученному бюджетному финансированию, основным направлениям их расходования) за 2010г.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№ </w:t>
            </w:r>
            <w:proofErr w:type="spellStart"/>
            <w:proofErr w:type="gramStart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proofErr w:type="gramStart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 Зарплата и начисления на нее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10250574,69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         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97596,0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1442116,87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имущества      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190852,85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790875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388422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proofErr w:type="gramStart"/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413408</w:t>
            </w:r>
          </w:p>
        </w:tc>
      </w:tr>
      <w:tr w:rsidR="00117891" w:rsidRPr="00117891" w:rsidTr="00117891">
        <w:tc>
          <w:tcPr>
            <w:tcW w:w="100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13577802,41</w:t>
            </w:r>
          </w:p>
        </w:tc>
      </w:tr>
    </w:tbl>
    <w:p w:rsidR="00117891" w:rsidRPr="00117891" w:rsidRDefault="00117891" w:rsidP="00117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Расходование бюджетных ассигнований производится в соответствии со сметой, рассчитанной на основании </w:t>
      </w:r>
      <w:proofErr w:type="spellStart"/>
      <w:r w:rsidRPr="00117891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117891">
        <w:rPr>
          <w:rFonts w:ascii="Times New Roman" w:hAnsi="Times New Roman" w:cs="Times New Roman"/>
          <w:sz w:val="24"/>
          <w:szCs w:val="24"/>
        </w:rPr>
        <w:t xml:space="preserve"> норматива из расчета 1 ступень-16116 руб., 2 ступень -18900 руб., 3 ступень-21806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891">
        <w:rPr>
          <w:rFonts w:ascii="Times New Roman" w:hAnsi="Times New Roman" w:cs="Times New Roman"/>
          <w:sz w:val="24"/>
          <w:szCs w:val="24"/>
        </w:rPr>
        <w:t xml:space="preserve">из расчета на одного учащегося в год. Приоритетными направлениями в финансово-экономическом обеспечении являются информатизация и модернизация учебного процесса, улучшение материально-технической базы МОУ СОШ № 24. </w:t>
      </w:r>
      <w:proofErr w:type="gramStart"/>
      <w:r w:rsidRPr="00117891">
        <w:rPr>
          <w:rFonts w:ascii="Times New Roman" w:hAnsi="Times New Roman" w:cs="Times New Roman"/>
          <w:sz w:val="24"/>
          <w:szCs w:val="24"/>
        </w:rPr>
        <w:t>Доля ФОТ в бюджете 2010 года составила 59,21%. Доля ФОТ учителей в бюджете 2010г. составила 40,5%. Учителя МОУ СОШ №24 в 2010г получали выплаты стимулирующего характера, а именно, выплаты за качество выполняемых  работ: повышающий коэффициент за квалификацию, надбавка за качество выполняемых работ: повышающий коэффициент к должностному окладу за высокие результаты работы, что составило 87,5% от возможных выплат.</w:t>
      </w:r>
      <w:proofErr w:type="gramEnd"/>
    </w:p>
    <w:p w:rsidR="00117891" w:rsidRPr="00117891" w:rsidRDefault="00117891" w:rsidP="001178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>Использование средств от предпринимательской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523" w:type="dxa"/>
            <w:vMerge w:val="restart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11789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</w:p>
        </w:tc>
      </w:tr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23" w:type="dxa"/>
            <w:vMerge/>
          </w:tcPr>
          <w:p w:rsidR="00117891" w:rsidRPr="00117891" w:rsidRDefault="00117891" w:rsidP="0011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Зарплата и начисления на нее</w:t>
            </w:r>
          </w:p>
        </w:tc>
        <w:tc>
          <w:tcPr>
            <w:tcW w:w="3523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143331,41</w:t>
            </w:r>
          </w:p>
        </w:tc>
      </w:tr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523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523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30770,59</w:t>
            </w:r>
          </w:p>
        </w:tc>
      </w:tr>
      <w:tr w:rsidR="00117891" w:rsidRPr="00117891" w:rsidTr="00117891">
        <w:tc>
          <w:tcPr>
            <w:tcW w:w="6048" w:type="dxa"/>
          </w:tcPr>
          <w:p w:rsidR="00117891" w:rsidRPr="00117891" w:rsidRDefault="00117891" w:rsidP="0011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523" w:type="dxa"/>
          </w:tcPr>
          <w:p w:rsidR="00117891" w:rsidRPr="00117891" w:rsidRDefault="00117891" w:rsidP="001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91">
              <w:rPr>
                <w:rFonts w:ascii="Times New Roman" w:hAnsi="Times New Roman" w:cs="Times New Roman"/>
                <w:sz w:val="24"/>
                <w:szCs w:val="24"/>
              </w:rPr>
              <w:t>176172,0</w:t>
            </w:r>
          </w:p>
        </w:tc>
      </w:tr>
    </w:tbl>
    <w:p w:rsidR="00117891" w:rsidRPr="00117891" w:rsidRDefault="00117891" w:rsidP="0011789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Наиболее значимые виды работ, выполненные в 2009/10 </w:t>
      </w:r>
      <w:proofErr w:type="spellStart"/>
      <w:r w:rsidRPr="0011789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17891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117891">
        <w:rPr>
          <w:rFonts w:ascii="Times New Roman" w:hAnsi="Times New Roman" w:cs="Times New Roman"/>
          <w:sz w:val="24"/>
          <w:szCs w:val="24"/>
        </w:rPr>
        <w:t>:</w:t>
      </w:r>
    </w:p>
    <w:p w:rsidR="00117891" w:rsidRPr="00117891" w:rsidRDefault="00117891" w:rsidP="00117891">
      <w:pPr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>1 Ремонт водопровода – 39000,00 рублей</w:t>
      </w:r>
    </w:p>
    <w:p w:rsidR="00117891" w:rsidRPr="00117891" w:rsidRDefault="00117891" w:rsidP="00117891">
      <w:pPr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2 Текущий ремонт оконных проемов лестничных </w:t>
      </w:r>
      <w:proofErr w:type="spellStart"/>
      <w:r w:rsidRPr="00117891">
        <w:rPr>
          <w:rFonts w:ascii="Times New Roman" w:hAnsi="Times New Roman" w:cs="Times New Roman"/>
          <w:sz w:val="24"/>
          <w:szCs w:val="24"/>
        </w:rPr>
        <w:t>маршев</w:t>
      </w:r>
      <w:proofErr w:type="spellEnd"/>
      <w:r w:rsidRPr="00117891">
        <w:rPr>
          <w:rFonts w:ascii="Times New Roman" w:hAnsi="Times New Roman" w:cs="Times New Roman"/>
          <w:sz w:val="24"/>
          <w:szCs w:val="24"/>
        </w:rPr>
        <w:t xml:space="preserve"> – 29961,00 рублей</w:t>
      </w:r>
    </w:p>
    <w:p w:rsidR="00893449" w:rsidRPr="00117891" w:rsidRDefault="00893449" w:rsidP="00117891">
      <w:pPr>
        <w:shd w:val="clear" w:color="auto" w:fill="FFFFFF"/>
        <w:tabs>
          <w:tab w:val="left" w:pos="12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7891" w:rsidRDefault="00893449" w:rsidP="00144394">
      <w:pPr>
        <w:shd w:val="clear" w:color="auto" w:fill="FFFFFF"/>
        <w:tabs>
          <w:tab w:val="left" w:pos="1138"/>
        </w:tabs>
        <w:spacing w:line="322" w:lineRule="exact"/>
        <w:ind w:right="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риоритетные цели и задачи развития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школы</w:t>
      </w:r>
    </w:p>
    <w:p w:rsidR="00B62298" w:rsidRDefault="00B62298" w:rsidP="00144394">
      <w:pPr>
        <w:shd w:val="clear" w:color="auto" w:fill="FFFFFF"/>
        <w:tabs>
          <w:tab w:val="left" w:pos="1138"/>
        </w:tabs>
        <w:spacing w:line="322" w:lineRule="exact"/>
        <w:ind w:right="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7891" w:rsidRPr="00117891" w:rsidRDefault="00117891" w:rsidP="00117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     В  2009-2010 учебном году школа решала следующие задачи:</w:t>
      </w:r>
    </w:p>
    <w:p w:rsidR="00117891" w:rsidRPr="00117891" w:rsidRDefault="00117891" w:rsidP="00117891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>Улучшение условий для организации образовательного процесса, для становления творческой, свободной, социально и профессионально компетентной личности.</w:t>
      </w:r>
    </w:p>
    <w:p w:rsidR="00117891" w:rsidRPr="00117891" w:rsidRDefault="00117891" w:rsidP="00117891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предоставляемых образовательных услуг, в том числе платных; </w:t>
      </w:r>
    </w:p>
    <w:p w:rsidR="00117891" w:rsidRPr="00117891" w:rsidRDefault="00117891" w:rsidP="00117891">
      <w:pPr>
        <w:widowControl/>
        <w:numPr>
          <w:ilvl w:val="0"/>
          <w:numId w:val="31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>Совершенствование инновационной деятельности ОУ через модернизацию МТБ, активное внедрение информационных технологий, повышение квалификации кадров.</w:t>
      </w:r>
    </w:p>
    <w:p w:rsidR="00117891" w:rsidRPr="00117891" w:rsidRDefault="00117891" w:rsidP="00117891">
      <w:pPr>
        <w:widowControl/>
        <w:numPr>
          <w:ilvl w:val="0"/>
          <w:numId w:val="31"/>
        </w:numPr>
        <w:tabs>
          <w:tab w:val="clear" w:pos="1440"/>
          <w:tab w:val="left" w:pos="540"/>
        </w:tabs>
        <w:suppressAutoHyphens/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7891">
        <w:rPr>
          <w:rFonts w:ascii="Times New Roman" w:hAnsi="Times New Roman" w:cs="Times New Roman"/>
          <w:sz w:val="24"/>
          <w:szCs w:val="24"/>
        </w:rPr>
        <w:t xml:space="preserve">  Приоритетными направлениями в обучении были: освоение государственных образовательных стандартов, информатизация обучения на всех ступенях обучения, </w:t>
      </w:r>
      <w:r w:rsidRPr="0011789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религиоведческого и регионального компонентов в образовательных программах. </w:t>
      </w:r>
    </w:p>
    <w:p w:rsidR="00893449" w:rsidRDefault="00893449" w:rsidP="00E43218">
      <w:pPr>
        <w:shd w:val="clear" w:color="auto" w:fill="FFFFFF"/>
        <w:tabs>
          <w:tab w:val="left" w:pos="1238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еализация образовательной программы</w:t>
      </w:r>
    </w:p>
    <w:p w:rsidR="00893449" w:rsidRDefault="00893449" w:rsidP="00E43218">
      <w:pPr>
        <w:shd w:val="clear" w:color="auto" w:fill="FFFFFF"/>
        <w:tabs>
          <w:tab w:val="left" w:pos="1238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В 2009-2010 учебном году деятельность школы определялась Законом РФ «Об образовании», Типовым положением об образовательном учреждении в Российской Федерации, основными направлениями Программы Президента РФ Медведева Д.А. «Наша новая школа».</w:t>
      </w:r>
      <w:r w:rsidRPr="005B3AD9">
        <w:rPr>
          <w:rFonts w:ascii="Times New Roman" w:hAnsi="Times New Roman" w:cs="Times New Roman"/>
          <w:sz w:val="24"/>
          <w:szCs w:val="24"/>
        </w:rPr>
        <w:br/>
        <w:t>           В школе имеются все условия для реализации права на образование, предусмотренного статьей 19 Закона РФ «Об образовании».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школы строится на основе постоянного единого расписания, которое утверждается директором. Расписание соответствует требованиям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 2.4.2.1178-02.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учебной недели во всех классах соответствует гигиеническим требованиям и согласовано с органами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>.</w:t>
      </w:r>
    </w:p>
    <w:p w:rsidR="00893449" w:rsidRPr="009E4453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Обучение осуществляется в форме классно-урочных, лекционно-семинарских и практических занятий, зачетов, практикумов, защиты рефератов и проектов. Учащиеся 1-4 классов обучаются 5 дней в неделю, учащиеся 5-11 классов – 6 дней, продолжительность урока в первых классах составляет 35 минут, во 2-11 классах – 45 минут. Недельная нагрузка на одного обучающегося на первой ступени </w:t>
      </w:r>
      <w:r w:rsidRPr="009E4453">
        <w:rPr>
          <w:rFonts w:ascii="Times New Roman" w:hAnsi="Times New Roman" w:cs="Times New Roman"/>
          <w:sz w:val="24"/>
          <w:szCs w:val="24"/>
        </w:rPr>
        <w:t>составляет 22 часа, в первом классе – 20 часов, на второй – 31-35 часов, на третьей – 36 часов.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453">
        <w:rPr>
          <w:rFonts w:ascii="Times New Roman" w:hAnsi="Times New Roman" w:cs="Times New Roman"/>
          <w:sz w:val="24"/>
          <w:szCs w:val="24"/>
        </w:rPr>
        <w:t>Учебный план школы на 2010-2011 учебный год был составлен на основании базисного учебного плана и сохраняет в необходимом объеме содержание</w:t>
      </w:r>
      <w:r w:rsidRPr="005B3AD9">
        <w:rPr>
          <w:rFonts w:ascii="Times New Roman" w:hAnsi="Times New Roman" w:cs="Times New Roman"/>
          <w:sz w:val="24"/>
          <w:szCs w:val="24"/>
        </w:rPr>
        <w:t xml:space="preserve"> образования, являющееся обязательным на каждой ступени обучения. При составлении учебного плана соблюдалась преемственность между степенями обучения и классами, сбалансированность между предметными циклами, отдельными предметами. 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общего среднего образования, развитие ребенка в процессе обучения.</w:t>
      </w:r>
    </w:p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893449" w:rsidRPr="00144394" w:rsidRDefault="00893449" w:rsidP="00144394">
      <w:pPr>
        <w:pStyle w:val="a5"/>
        <w:shd w:val="clear" w:color="auto" w:fill="FFFFFF"/>
        <w:spacing w:before="0" w:beforeAutospacing="0" w:after="0" w:afterAutospacing="0"/>
        <w:ind w:left="125" w:right="5" w:firstLine="706"/>
        <w:jc w:val="both"/>
      </w:pPr>
      <w:r w:rsidRPr="00144394">
        <w:rPr>
          <w:iCs/>
        </w:rPr>
        <w:t xml:space="preserve">Образовательная программа I ступени обучения реализуется в соответствии с образовательными программами Министерства образования и науки Российской Федерации, типовым положением об общеобразовательном учреждении и Уставом МОУ СОШ № 24 по запросам родителей: развивающее </w:t>
      </w:r>
      <w:proofErr w:type="gramStart"/>
      <w:r w:rsidRPr="00144394">
        <w:rPr>
          <w:iCs/>
        </w:rPr>
        <w:t>обучение по системе</w:t>
      </w:r>
      <w:proofErr w:type="gramEnd"/>
      <w:r w:rsidRPr="00144394">
        <w:rPr>
          <w:iCs/>
        </w:rPr>
        <w:t xml:space="preserve"> Л.В. </w:t>
      </w:r>
      <w:proofErr w:type="spellStart"/>
      <w:r w:rsidRPr="00144394">
        <w:rPr>
          <w:iCs/>
        </w:rPr>
        <w:t>Занкова</w:t>
      </w:r>
      <w:proofErr w:type="spellEnd"/>
      <w:r w:rsidRPr="00144394">
        <w:rPr>
          <w:iCs/>
        </w:rPr>
        <w:t xml:space="preserve"> (3в класс) и   по программам образовательной системы « Школа 2100».</w:t>
      </w:r>
    </w:p>
    <w:p w:rsidR="00893449" w:rsidRPr="00ED13BB" w:rsidRDefault="00893449" w:rsidP="00867CAB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BB">
        <w:rPr>
          <w:rFonts w:ascii="Times New Roman" w:hAnsi="Times New Roman" w:cs="Times New Roman"/>
          <w:sz w:val="24"/>
          <w:szCs w:val="24"/>
        </w:rPr>
        <w:t xml:space="preserve">С 1 сентября 2010 года первые классы  работают по федеральным государственным стандартам начального образования (согласно приказу отдела образования №142 от 14.06.10), для детей включены занятия внеурочной деятельности по направлениям: духовно-нравственное, социальное, </w:t>
      </w:r>
      <w:proofErr w:type="spellStart"/>
      <w:r w:rsidRPr="00ED13B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D13BB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(по 10 часов в каждом классе).</w:t>
      </w:r>
    </w:p>
    <w:p w:rsidR="00893449" w:rsidRPr="00ED13BB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3BB">
        <w:rPr>
          <w:rFonts w:ascii="Times New Roman" w:hAnsi="Times New Roman" w:cs="Times New Roman"/>
          <w:sz w:val="24"/>
          <w:szCs w:val="24"/>
        </w:rPr>
        <w:t>Так как школа является областной экспериментальной площадкой, в  учебный план введены 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3BB">
        <w:rPr>
          <w:rFonts w:ascii="Times New Roman" w:hAnsi="Times New Roman" w:cs="Times New Roman"/>
          <w:sz w:val="24"/>
          <w:szCs w:val="24"/>
        </w:rPr>
        <w:t>религиоведческий модули и курсы духовно-нравственной направленности:</w:t>
      </w:r>
      <w:proofErr w:type="gramEnd"/>
      <w:r w:rsidRPr="00ED13BB">
        <w:rPr>
          <w:rFonts w:ascii="Times New Roman" w:hAnsi="Times New Roman" w:cs="Times New Roman"/>
          <w:sz w:val="24"/>
          <w:szCs w:val="24"/>
        </w:rPr>
        <w:t xml:space="preserve">  «Основы православной культуры»  (5аб, 6аб, 7а, 8А классы); «История казачества» (7б. 7в,  8б </w:t>
      </w:r>
      <w:proofErr w:type="spellStart"/>
      <w:r w:rsidRPr="00ED13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13BB">
        <w:rPr>
          <w:rFonts w:ascii="Times New Roman" w:hAnsi="Times New Roman" w:cs="Times New Roman"/>
          <w:sz w:val="24"/>
          <w:szCs w:val="24"/>
        </w:rPr>
        <w:t>), «Экология Дона» (6б класс)</w:t>
      </w:r>
      <w:r>
        <w:rPr>
          <w:rFonts w:ascii="Times New Roman" w:hAnsi="Times New Roman" w:cs="Times New Roman"/>
          <w:sz w:val="24"/>
          <w:szCs w:val="24"/>
        </w:rPr>
        <w:t>, МХК (10-11кл).</w:t>
      </w:r>
      <w:r w:rsidRPr="00ED13BB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proofErr w:type="gramStart"/>
      <w:r w:rsidRPr="00ED13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13BB">
        <w:rPr>
          <w:rFonts w:ascii="Times New Roman" w:hAnsi="Times New Roman" w:cs="Times New Roman"/>
          <w:sz w:val="24"/>
          <w:szCs w:val="24"/>
        </w:rPr>
        <w:t xml:space="preserve"> 9-х классов своих индивидуальных запросов</w:t>
      </w:r>
      <w:r>
        <w:rPr>
          <w:rFonts w:ascii="Times New Roman" w:hAnsi="Times New Roman" w:cs="Times New Roman"/>
          <w:sz w:val="24"/>
          <w:szCs w:val="24"/>
        </w:rPr>
        <w:t xml:space="preserve"> и творческих способностей </w:t>
      </w:r>
      <w:r w:rsidRPr="00ED13BB">
        <w:rPr>
          <w:rFonts w:ascii="Times New Roman" w:hAnsi="Times New Roman" w:cs="Times New Roman"/>
          <w:sz w:val="24"/>
          <w:szCs w:val="24"/>
        </w:rPr>
        <w:t xml:space="preserve">включены  </w:t>
      </w:r>
      <w:proofErr w:type="spellStart"/>
      <w:r w:rsidRPr="00ED13BB"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 w:rsidRPr="00ED13BB">
        <w:rPr>
          <w:rFonts w:ascii="Times New Roman" w:hAnsi="Times New Roman" w:cs="Times New Roman"/>
          <w:sz w:val="24"/>
          <w:szCs w:val="24"/>
        </w:rPr>
        <w:t xml:space="preserve"> курсы: «Логически</w:t>
      </w:r>
      <w:r>
        <w:rPr>
          <w:rFonts w:ascii="Times New Roman" w:hAnsi="Times New Roman" w:cs="Times New Roman"/>
          <w:sz w:val="24"/>
          <w:szCs w:val="24"/>
        </w:rPr>
        <w:t>е основы построения компьютера»</w:t>
      </w:r>
      <w:r w:rsidRPr="00ED13BB">
        <w:rPr>
          <w:rFonts w:ascii="Times New Roman" w:hAnsi="Times New Roman" w:cs="Times New Roman"/>
          <w:sz w:val="24"/>
          <w:szCs w:val="24"/>
        </w:rPr>
        <w:t>, «Основы правовых знаний», «Выбор профессии», «Черчение», «Познай себя».</w:t>
      </w:r>
    </w:p>
    <w:p w:rsidR="00893449" w:rsidRPr="00ED13BB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BB">
        <w:rPr>
          <w:rFonts w:ascii="Times New Roman" w:hAnsi="Times New Roman" w:cs="Times New Roman"/>
          <w:sz w:val="24"/>
          <w:szCs w:val="24"/>
        </w:rPr>
        <w:t xml:space="preserve">Учебный план для учащихся  средней школы  составлен на основе Примерного учебного плана РО на 2010-2011 учебный год, с учетом индивидуальных запросов  обучающихся и их родителей,  в соответствии с Программой развития школы. </w:t>
      </w:r>
    </w:p>
    <w:p w:rsidR="00893449" w:rsidRPr="00144394" w:rsidRDefault="00893449" w:rsidP="00867CAB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lastRenderedPageBreak/>
        <w:t xml:space="preserve">С целью углубления и расширения знаний учащихся </w:t>
      </w:r>
      <w:r>
        <w:rPr>
          <w:rFonts w:ascii="Times New Roman" w:hAnsi="Times New Roman" w:cs="Times New Roman"/>
          <w:sz w:val="24"/>
          <w:szCs w:val="24"/>
        </w:rPr>
        <w:t xml:space="preserve">второй год </w:t>
      </w:r>
      <w:r w:rsidRPr="005B3AD9">
        <w:rPr>
          <w:rFonts w:ascii="Times New Roman" w:hAnsi="Times New Roman" w:cs="Times New Roman"/>
          <w:sz w:val="24"/>
          <w:szCs w:val="24"/>
        </w:rPr>
        <w:t>учителя школы оказывают дополнительные образовательные услуги. В начальном з</w:t>
      </w:r>
      <w:r>
        <w:rPr>
          <w:rFonts w:ascii="Times New Roman" w:hAnsi="Times New Roman" w:cs="Times New Roman"/>
          <w:sz w:val="24"/>
          <w:szCs w:val="24"/>
        </w:rPr>
        <w:t>вене учащиеся изучают предмет «м</w:t>
      </w:r>
      <w:r w:rsidRPr="005B3AD9">
        <w:rPr>
          <w:rFonts w:ascii="Times New Roman" w:hAnsi="Times New Roman" w:cs="Times New Roman"/>
          <w:sz w:val="24"/>
          <w:szCs w:val="24"/>
        </w:rPr>
        <w:t>атематика». Многие дошкольники посещают занятия «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АБВГДейки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>». На второй ступени родители направляют детей на занятия по углублению знаний по математике, английскому языку. Старшеклассники занимаются подготовкой к поступлению в ВУЗы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и русскому языку</w:t>
      </w:r>
      <w:r w:rsidRPr="005B3AD9">
        <w:rPr>
          <w:rFonts w:ascii="Times New Roman" w:hAnsi="Times New Roman" w:cs="Times New Roman"/>
          <w:sz w:val="24"/>
          <w:szCs w:val="24"/>
        </w:rPr>
        <w:t>.</w:t>
      </w:r>
      <w:r w:rsidRPr="00144394">
        <w:rPr>
          <w:rStyle w:val="40"/>
          <w:color w:val="000000"/>
          <w:spacing w:val="1"/>
        </w:rPr>
        <w:t xml:space="preserve"> </w:t>
      </w:r>
      <w:r w:rsidRPr="00144394">
        <w:rPr>
          <w:rFonts w:ascii="Times New Roman" w:hAnsi="Times New Roman" w:cs="Times New Roman"/>
          <w:iCs/>
          <w:sz w:val="24"/>
          <w:szCs w:val="24"/>
        </w:rPr>
        <w:t>Успешность работы педагогического коллектива с учащимися подтверждают результаты общей и качественной успеваемости на протяжении ряда  лет.</w:t>
      </w:r>
    </w:p>
    <w:p w:rsidR="00B62298" w:rsidRPr="00B62298" w:rsidRDefault="00B62298" w:rsidP="00B62298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298">
        <w:rPr>
          <w:rFonts w:ascii="Times New Roman" w:hAnsi="Times New Roman" w:cs="Times New Roman"/>
          <w:sz w:val="24"/>
          <w:szCs w:val="24"/>
        </w:rPr>
        <w:t xml:space="preserve">С целью развития обучающихся </w:t>
      </w:r>
      <w:r w:rsidR="00BF7B7D">
        <w:rPr>
          <w:rFonts w:ascii="Times New Roman" w:hAnsi="Times New Roman" w:cs="Times New Roman"/>
          <w:sz w:val="24"/>
          <w:szCs w:val="24"/>
        </w:rPr>
        <w:t xml:space="preserve">1-11 классов, занятий по интересам в школе  </w:t>
      </w:r>
      <w:r w:rsidRPr="00B62298">
        <w:rPr>
          <w:rFonts w:ascii="Times New Roman" w:hAnsi="Times New Roman" w:cs="Times New Roman"/>
          <w:sz w:val="24"/>
          <w:szCs w:val="24"/>
        </w:rPr>
        <w:t xml:space="preserve">работают 25 бесплатных кружков по видам деятельности: культурологическая, </w:t>
      </w:r>
      <w:proofErr w:type="spellStart"/>
      <w:proofErr w:type="gramStart"/>
      <w:r w:rsidRPr="00B62298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B62298">
        <w:rPr>
          <w:rFonts w:ascii="Times New Roman" w:hAnsi="Times New Roman" w:cs="Times New Roman"/>
          <w:sz w:val="24"/>
          <w:szCs w:val="24"/>
        </w:rPr>
        <w:t xml:space="preserve"> – патриотическая</w:t>
      </w:r>
      <w:proofErr w:type="gramEnd"/>
      <w:r w:rsidRPr="00B62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298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B62298">
        <w:rPr>
          <w:rFonts w:ascii="Times New Roman" w:hAnsi="Times New Roman" w:cs="Times New Roman"/>
          <w:sz w:val="24"/>
          <w:szCs w:val="24"/>
        </w:rPr>
        <w:t xml:space="preserve"> – краеведческая, </w:t>
      </w:r>
      <w:proofErr w:type="spellStart"/>
      <w:r w:rsidRPr="00B6229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62298">
        <w:rPr>
          <w:rFonts w:ascii="Times New Roman" w:hAnsi="Times New Roman" w:cs="Times New Roman"/>
          <w:sz w:val="24"/>
          <w:szCs w:val="24"/>
        </w:rPr>
        <w:t xml:space="preserve"> – биологическая, художественно – эстетическая, социально – педагогическая, научно – техническая, </w:t>
      </w:r>
      <w:proofErr w:type="spellStart"/>
      <w:r w:rsidRPr="00B62298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62298">
        <w:rPr>
          <w:rFonts w:ascii="Times New Roman" w:hAnsi="Times New Roman" w:cs="Times New Roman"/>
          <w:sz w:val="24"/>
          <w:szCs w:val="24"/>
        </w:rPr>
        <w:t xml:space="preserve"> – спортивная.</w:t>
      </w:r>
    </w:p>
    <w:p w:rsidR="00B62298" w:rsidRDefault="00B62298" w:rsidP="00ED13BB">
      <w:pPr>
        <w:shd w:val="clear" w:color="auto" w:fill="FFFFFF"/>
        <w:tabs>
          <w:tab w:val="left" w:pos="1238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</w:p>
    <w:p w:rsidR="00893449" w:rsidRPr="005410A1" w:rsidRDefault="00893449" w:rsidP="00E43218">
      <w:pPr>
        <w:shd w:val="clear" w:color="auto" w:fill="FFFFFF"/>
        <w:tabs>
          <w:tab w:val="left" w:pos="1238"/>
        </w:tabs>
        <w:spacing w:line="322" w:lineRule="exact"/>
        <w:jc w:val="center"/>
        <w:rPr>
          <w:highlight w:val="darkYellow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сновные образовательные результаты обучающихся и выпускников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2010г</w:t>
      </w:r>
    </w:p>
    <w:p w:rsidR="00893449" w:rsidRDefault="00893449" w:rsidP="00990B8C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3449" w:rsidRPr="006E08C3" w:rsidRDefault="00893449" w:rsidP="00990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iCs/>
          <w:sz w:val="24"/>
          <w:szCs w:val="24"/>
        </w:rPr>
        <w:t>По итогам 2009-2010 учебног</w:t>
      </w:r>
      <w:r>
        <w:rPr>
          <w:rFonts w:ascii="Times New Roman" w:hAnsi="Times New Roman" w:cs="Times New Roman"/>
          <w:iCs/>
          <w:sz w:val="24"/>
          <w:szCs w:val="24"/>
        </w:rPr>
        <w:t>о года аттестованы все учащихся</w:t>
      </w:r>
      <w:r w:rsidRPr="006E08C3">
        <w:rPr>
          <w:rFonts w:ascii="Times New Roman" w:hAnsi="Times New Roman" w:cs="Times New Roman"/>
          <w:iCs/>
          <w:sz w:val="24"/>
          <w:szCs w:val="24"/>
        </w:rPr>
        <w:t>.</w:t>
      </w:r>
      <w:r w:rsidRPr="006E08C3">
        <w:rPr>
          <w:rFonts w:ascii="Times New Roman" w:hAnsi="Times New Roman" w:cs="Times New Roman"/>
          <w:sz w:val="24"/>
          <w:szCs w:val="24"/>
        </w:rPr>
        <w:t xml:space="preserve"> Аттестация учащихся осуществлялась в двух видах: качественная для обучающихся 1-2х классов и  по пятибалльной системе для 3-11 классов. </w:t>
      </w:r>
      <w:r w:rsidRPr="006E08C3">
        <w:rPr>
          <w:rFonts w:ascii="Times New Roman" w:hAnsi="Times New Roman" w:cs="Times New Roman"/>
          <w:iCs/>
          <w:sz w:val="24"/>
          <w:szCs w:val="24"/>
        </w:rPr>
        <w:t xml:space="preserve">Освоили стандарт 100% учащихся. </w:t>
      </w:r>
      <w:r w:rsidRPr="006E08C3">
        <w:rPr>
          <w:rFonts w:ascii="Times New Roman" w:hAnsi="Times New Roman" w:cs="Times New Roman"/>
          <w:sz w:val="24"/>
          <w:szCs w:val="24"/>
        </w:rPr>
        <w:t>По итогам года на отлично успевают 54 человека, что составляет 12%. Из них 23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08C3">
        <w:rPr>
          <w:rFonts w:ascii="Times New Roman" w:hAnsi="Times New Roman" w:cs="Times New Roman"/>
          <w:sz w:val="24"/>
          <w:szCs w:val="24"/>
        </w:rPr>
        <w:t xml:space="preserve"> учащиеся 1-4 классов, 31 – из 5-9 классов  и 5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6E08C3">
        <w:rPr>
          <w:rFonts w:ascii="Times New Roman" w:hAnsi="Times New Roman" w:cs="Times New Roman"/>
          <w:sz w:val="24"/>
          <w:szCs w:val="24"/>
        </w:rPr>
        <w:t xml:space="preserve"> из 10-11 классов</w:t>
      </w:r>
      <w:r>
        <w:rPr>
          <w:rFonts w:ascii="Times New Roman" w:hAnsi="Times New Roman" w:cs="Times New Roman"/>
          <w:sz w:val="24"/>
          <w:szCs w:val="24"/>
        </w:rPr>
        <w:t xml:space="preserve">. На 4 и </w:t>
      </w:r>
      <w:r w:rsidRPr="008E2F99">
        <w:rPr>
          <w:rFonts w:ascii="Times New Roman" w:hAnsi="Times New Roman" w:cs="Times New Roman"/>
          <w:sz w:val="24"/>
          <w:szCs w:val="24"/>
        </w:rPr>
        <w:t>5 успевают</w:t>
      </w:r>
      <w:r w:rsidR="008E2F99" w:rsidRPr="008E2F99">
        <w:rPr>
          <w:rFonts w:ascii="Times New Roman" w:hAnsi="Times New Roman" w:cs="Times New Roman"/>
          <w:sz w:val="24"/>
          <w:szCs w:val="24"/>
        </w:rPr>
        <w:t xml:space="preserve"> 231</w:t>
      </w:r>
      <w:r w:rsidR="008E2F99">
        <w:rPr>
          <w:rFonts w:ascii="Times New Roman" w:hAnsi="Times New Roman" w:cs="Times New Roman"/>
          <w:sz w:val="24"/>
          <w:szCs w:val="24"/>
        </w:rPr>
        <w:t xml:space="preserve"> уч-ся.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E08C3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 xml:space="preserve"> знаний по школе</w:t>
      </w:r>
      <w:r w:rsidRPr="006E08C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E80F0D">
        <w:rPr>
          <w:rFonts w:ascii="Times New Roman" w:hAnsi="Times New Roman" w:cs="Times New Roman"/>
          <w:sz w:val="24"/>
          <w:szCs w:val="24"/>
        </w:rPr>
        <w:t>43%.</w:t>
      </w:r>
    </w:p>
    <w:p w:rsidR="00893449" w:rsidRPr="006E08C3" w:rsidRDefault="00893449" w:rsidP="00990B8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E08C3">
        <w:rPr>
          <w:rFonts w:ascii="Times New Roman" w:hAnsi="Times New Roman" w:cs="Times New Roman"/>
          <w:sz w:val="24"/>
          <w:szCs w:val="24"/>
        </w:rPr>
        <w:t xml:space="preserve">Сравнительные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качества знаний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8C3">
        <w:rPr>
          <w:rFonts w:ascii="Times New Roman" w:hAnsi="Times New Roman" w:cs="Times New Roman"/>
          <w:sz w:val="24"/>
          <w:szCs w:val="24"/>
        </w:rPr>
        <w:t>по школе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695"/>
        <w:gridCol w:w="1291"/>
        <w:gridCol w:w="1695"/>
        <w:gridCol w:w="1249"/>
        <w:gridCol w:w="1504"/>
        <w:gridCol w:w="1132"/>
      </w:tblGrid>
      <w:tr w:rsidR="00893449" w:rsidRPr="006E08C3" w:rsidTr="00BC73C0">
        <w:tc>
          <w:tcPr>
            <w:tcW w:w="1005" w:type="dxa"/>
          </w:tcPr>
          <w:p w:rsidR="00893449" w:rsidRPr="00B57BF5" w:rsidRDefault="00893449" w:rsidP="00BC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44" w:type="dxa"/>
            <w:gridSpan w:val="2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636" w:type="dxa"/>
            <w:gridSpan w:val="2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893449" w:rsidRPr="006E08C3" w:rsidTr="00BC73C0">
        <w:tc>
          <w:tcPr>
            <w:tcW w:w="1005" w:type="dxa"/>
          </w:tcPr>
          <w:p w:rsidR="00893449" w:rsidRPr="00B57BF5" w:rsidRDefault="00893449" w:rsidP="00BC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91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95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49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32" w:type="dxa"/>
          </w:tcPr>
          <w:p w:rsidR="00893449" w:rsidRPr="00B57BF5" w:rsidRDefault="00893449" w:rsidP="00BC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93449" w:rsidRPr="006E08C3" w:rsidTr="00BC73C0">
        <w:tc>
          <w:tcPr>
            <w:tcW w:w="1005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695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4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893449" w:rsidRPr="00B57BF5" w:rsidRDefault="00893449" w:rsidP="00BC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893449" w:rsidRDefault="00893449" w:rsidP="005B3AD9">
      <w:pPr>
        <w:pStyle w:val="1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3449" w:rsidRPr="005B3AD9" w:rsidRDefault="00893449" w:rsidP="00867CAB">
      <w:pPr>
        <w:pStyle w:val="1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3AD9">
        <w:rPr>
          <w:rFonts w:ascii="Times New Roman" w:hAnsi="Times New Roman"/>
          <w:sz w:val="24"/>
          <w:szCs w:val="24"/>
          <w:lang w:eastAsia="ru-RU"/>
        </w:rPr>
        <w:t xml:space="preserve">Из 75 обучающихся 9-х классов 75 прошли итоговую аттестацию. Государственная (итоговая) аттестация выпускников 9-х классов проводилась с участием территориальной экзаменационной комиссией и традиционной форме. </w:t>
      </w:r>
    </w:p>
    <w:p w:rsidR="00893449" w:rsidRDefault="00893449" w:rsidP="00867CAB">
      <w:pPr>
        <w:pStyle w:val="12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B3AD9">
        <w:rPr>
          <w:rFonts w:ascii="Times New Roman" w:hAnsi="Times New Roman"/>
          <w:sz w:val="24"/>
          <w:szCs w:val="24"/>
          <w:lang w:eastAsia="ru-RU"/>
        </w:rPr>
        <w:t>езультаты экзаменов с участием территориальной экзаменационной комиссией: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2271"/>
        <w:gridCol w:w="1971"/>
      </w:tblGrid>
      <w:tr w:rsidR="00893449" w:rsidRPr="005B3AD9" w:rsidTr="00B57BF5">
        <w:trPr>
          <w:trHeight w:val="322"/>
          <w:jc w:val="center"/>
        </w:trPr>
        <w:tc>
          <w:tcPr>
            <w:tcW w:w="1970" w:type="dxa"/>
            <w:vMerge w:val="restart"/>
            <w:vAlign w:val="center"/>
          </w:tcPr>
          <w:p w:rsidR="00893449" w:rsidRPr="00B57BF5" w:rsidRDefault="00893449" w:rsidP="00B5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1971" w:type="dxa"/>
            <w:vMerge w:val="restart"/>
            <w:vAlign w:val="center"/>
          </w:tcPr>
          <w:p w:rsidR="00893449" w:rsidRPr="00B57BF5" w:rsidRDefault="00893449" w:rsidP="00B5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  <w:p w:rsidR="00893449" w:rsidRPr="00B57BF5" w:rsidRDefault="00893449" w:rsidP="00B5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893449" w:rsidRPr="00B57BF5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93449" w:rsidRPr="00B57BF5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893449" w:rsidRPr="00B57BF5" w:rsidRDefault="00893449" w:rsidP="00B57BF5">
            <w:pPr>
              <w:pStyle w:val="a3"/>
              <w:jc w:val="left"/>
              <w:rPr>
                <w:sz w:val="24"/>
              </w:rPr>
            </w:pPr>
            <w:r w:rsidRPr="00B57BF5">
              <w:rPr>
                <w:sz w:val="24"/>
              </w:rPr>
              <w:t>качество</w:t>
            </w:r>
          </w:p>
          <w:p w:rsidR="00893449" w:rsidRPr="00B57BF5" w:rsidRDefault="00893449" w:rsidP="00B57BF5">
            <w:pPr>
              <w:pStyle w:val="a3"/>
              <w:jc w:val="right"/>
              <w:rPr>
                <w:sz w:val="24"/>
              </w:rPr>
            </w:pPr>
          </w:p>
        </w:tc>
      </w:tr>
      <w:tr w:rsidR="00893449" w:rsidRPr="005B3AD9" w:rsidTr="00B57BF5">
        <w:trPr>
          <w:trHeight w:val="322"/>
          <w:jc w:val="center"/>
        </w:trPr>
        <w:tc>
          <w:tcPr>
            <w:tcW w:w="1970" w:type="dxa"/>
            <w:vMerge/>
          </w:tcPr>
          <w:p w:rsidR="00893449" w:rsidRPr="00B57BF5" w:rsidRDefault="00893449" w:rsidP="00B57BF5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1971" w:type="dxa"/>
            <w:vMerge/>
          </w:tcPr>
          <w:p w:rsidR="00893449" w:rsidRPr="00B57BF5" w:rsidRDefault="00893449" w:rsidP="00B57BF5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2271" w:type="dxa"/>
            <w:vMerge/>
          </w:tcPr>
          <w:p w:rsidR="00893449" w:rsidRPr="00B57BF5" w:rsidRDefault="00893449" w:rsidP="00B57BF5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1971" w:type="dxa"/>
            <w:vMerge/>
          </w:tcPr>
          <w:p w:rsidR="00893449" w:rsidRPr="00B57BF5" w:rsidRDefault="00893449" w:rsidP="00B57BF5">
            <w:pPr>
              <w:pStyle w:val="a3"/>
              <w:jc w:val="right"/>
              <w:rPr>
                <w:sz w:val="24"/>
              </w:rPr>
            </w:pPr>
          </w:p>
        </w:tc>
      </w:tr>
      <w:tr w:rsidR="00893449" w:rsidRPr="005B3AD9" w:rsidTr="00B57BF5">
        <w:trPr>
          <w:jc w:val="center"/>
        </w:trPr>
        <w:tc>
          <w:tcPr>
            <w:tcW w:w="1970" w:type="dxa"/>
            <w:vAlign w:val="center"/>
          </w:tcPr>
          <w:p w:rsidR="00893449" w:rsidRPr="00B57BF5" w:rsidRDefault="00893449" w:rsidP="00B5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71" w:type="dxa"/>
            <w:vAlign w:val="center"/>
          </w:tcPr>
          <w:p w:rsidR="00893449" w:rsidRPr="00B57BF5" w:rsidRDefault="00893449" w:rsidP="00B5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vAlign w:val="center"/>
          </w:tcPr>
          <w:p w:rsidR="00893449" w:rsidRPr="00B57BF5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72</w:t>
            </w:r>
          </w:p>
        </w:tc>
      </w:tr>
      <w:tr w:rsidR="00893449" w:rsidRPr="005B3AD9" w:rsidTr="00B57BF5">
        <w:trPr>
          <w:jc w:val="center"/>
        </w:trPr>
        <w:tc>
          <w:tcPr>
            <w:tcW w:w="1970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25</w:t>
            </w:r>
          </w:p>
        </w:tc>
        <w:tc>
          <w:tcPr>
            <w:tcW w:w="2271" w:type="dxa"/>
          </w:tcPr>
          <w:p w:rsidR="00893449" w:rsidRPr="00B57BF5" w:rsidRDefault="00893449" w:rsidP="00B57BF5">
            <w:pPr>
              <w:pStyle w:val="a3"/>
              <w:jc w:val="left"/>
              <w:rPr>
                <w:sz w:val="24"/>
              </w:rPr>
            </w:pPr>
            <w:r w:rsidRPr="00B57BF5">
              <w:rPr>
                <w:sz w:val="24"/>
              </w:rPr>
              <w:t>русский</w:t>
            </w: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48</w:t>
            </w:r>
          </w:p>
        </w:tc>
      </w:tr>
      <w:tr w:rsidR="00893449" w:rsidRPr="005B3AD9" w:rsidTr="00B57BF5">
        <w:trPr>
          <w:jc w:val="center"/>
        </w:trPr>
        <w:tc>
          <w:tcPr>
            <w:tcW w:w="1970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893449" w:rsidRPr="00B57BF5" w:rsidRDefault="00893449" w:rsidP="00B57BF5">
            <w:pPr>
              <w:pStyle w:val="a3"/>
              <w:jc w:val="left"/>
              <w:rPr>
                <w:sz w:val="24"/>
              </w:rPr>
            </w:pPr>
            <w:r w:rsidRPr="00B57BF5">
              <w:rPr>
                <w:sz w:val="24"/>
              </w:rPr>
              <w:t>биология</w:t>
            </w: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33</w:t>
            </w:r>
          </w:p>
        </w:tc>
      </w:tr>
      <w:tr w:rsidR="00893449" w:rsidRPr="005B3AD9" w:rsidTr="00B57BF5">
        <w:trPr>
          <w:jc w:val="center"/>
        </w:trPr>
        <w:tc>
          <w:tcPr>
            <w:tcW w:w="1970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8</w:t>
            </w:r>
          </w:p>
        </w:tc>
        <w:tc>
          <w:tcPr>
            <w:tcW w:w="2271" w:type="dxa"/>
          </w:tcPr>
          <w:p w:rsidR="00893449" w:rsidRPr="00B57BF5" w:rsidRDefault="00893449" w:rsidP="00B57BF5">
            <w:pPr>
              <w:pStyle w:val="a3"/>
              <w:jc w:val="left"/>
              <w:rPr>
                <w:sz w:val="24"/>
              </w:rPr>
            </w:pPr>
            <w:r w:rsidRPr="00B57BF5">
              <w:rPr>
                <w:sz w:val="24"/>
              </w:rPr>
              <w:t>обществознание</w:t>
            </w:r>
          </w:p>
        </w:tc>
        <w:tc>
          <w:tcPr>
            <w:tcW w:w="1971" w:type="dxa"/>
          </w:tcPr>
          <w:p w:rsidR="00893449" w:rsidRPr="00B57BF5" w:rsidRDefault="00893449" w:rsidP="00D87BF2">
            <w:pPr>
              <w:pStyle w:val="a3"/>
              <w:rPr>
                <w:sz w:val="24"/>
              </w:rPr>
            </w:pPr>
            <w:r w:rsidRPr="00B57BF5">
              <w:rPr>
                <w:sz w:val="24"/>
              </w:rPr>
              <w:t>100</w:t>
            </w:r>
          </w:p>
        </w:tc>
      </w:tr>
    </w:tbl>
    <w:p w:rsidR="00893449" w:rsidRPr="005B3AD9" w:rsidRDefault="00893449" w:rsidP="004306F9">
      <w:pPr>
        <w:pStyle w:val="12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3449" w:rsidRPr="005B3AD9" w:rsidRDefault="00893449" w:rsidP="004D13B4">
      <w:pPr>
        <w:pStyle w:val="1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3AD9">
        <w:rPr>
          <w:rFonts w:ascii="Times New Roman" w:hAnsi="Times New Roman"/>
          <w:sz w:val="24"/>
          <w:szCs w:val="24"/>
          <w:lang w:eastAsia="ru-RU"/>
        </w:rPr>
        <w:t>2)  В традиционной форме (экзаменационной комиссией образовательного учреждения) сдавали экзамены по информатике, биологии, физике, иностранному языку, обществознанию, ОБЖ, физической культуре,  литературе.</w:t>
      </w:r>
    </w:p>
    <w:p w:rsidR="00893449" w:rsidRPr="005B3AD9" w:rsidRDefault="00893449" w:rsidP="004D13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По итогам организации и проведения государственной аттестации в 11 классах выявлено следующее:</w:t>
      </w:r>
    </w:p>
    <w:p w:rsidR="00893449" w:rsidRPr="005B3AD9" w:rsidRDefault="00893449" w:rsidP="00ED13BB">
      <w:pPr>
        <w:widowControl/>
        <w:numPr>
          <w:ilvl w:val="0"/>
          <w:numId w:val="12"/>
        </w:numPr>
        <w:tabs>
          <w:tab w:val="clear" w:pos="1320"/>
          <w:tab w:val="left" w:pos="426"/>
          <w:tab w:val="num" w:pos="720"/>
          <w:tab w:val="num" w:pos="106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>Выпускники подтвердили уровень знаний, обнаруженный ими на протяжении всех лет обучения в основной и старшей школе.</w:t>
      </w:r>
    </w:p>
    <w:p w:rsidR="00893449" w:rsidRPr="005B3AD9" w:rsidRDefault="00893449" w:rsidP="00ED13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Итоговая аттестация в форме ЕГЭ проводилась   по 8 предметам, из них 2 обязательных (русский язык и математика) и 6 предметов по выбору (история, обществознание, физика, химия, биология, география). </w:t>
      </w:r>
    </w:p>
    <w:p w:rsidR="00893449" w:rsidRDefault="00893449" w:rsidP="004D13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Проанализировав участие выпускников 11-х класса в сдаче ЕГЭ по предметам по выбору, можно сделать вывод, что результаты 2010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. года значительно выше прошлогодних, по всем предметам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 составила 100%. Общий средний тестовый балл – 58,9.</w:t>
      </w:r>
    </w:p>
    <w:p w:rsidR="008E2F99" w:rsidRPr="005B3AD9" w:rsidRDefault="008E2F99" w:rsidP="004D13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1" w:type="dxa"/>
        <w:jc w:val="center"/>
        <w:tblInd w:w="93" w:type="dxa"/>
        <w:tblLook w:val="0000"/>
      </w:tblPr>
      <w:tblGrid>
        <w:gridCol w:w="1774"/>
        <w:gridCol w:w="1112"/>
        <w:gridCol w:w="1616"/>
        <w:gridCol w:w="1888"/>
        <w:gridCol w:w="1112"/>
        <w:gridCol w:w="1679"/>
      </w:tblGrid>
      <w:tr w:rsidR="00893449" w:rsidRPr="005B3AD9" w:rsidTr="00D87BF2">
        <w:trPr>
          <w:trHeight w:val="25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93449" w:rsidRPr="005B3AD9" w:rsidTr="00D87BF2">
        <w:trPr>
          <w:trHeight w:val="255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93449" w:rsidRPr="005B3AD9" w:rsidTr="00D87BF2">
        <w:trPr>
          <w:trHeight w:val="255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893449" w:rsidRPr="005B3AD9" w:rsidTr="00D87BF2">
        <w:trPr>
          <w:trHeight w:val="255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93449" w:rsidRPr="005B3AD9" w:rsidTr="00D87BF2">
        <w:trPr>
          <w:trHeight w:val="255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449" w:rsidRPr="005B3AD9" w:rsidRDefault="00893449" w:rsidP="00D87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93449" w:rsidRPr="005B3AD9" w:rsidTr="00D87BF2">
        <w:trPr>
          <w:trHeight w:val="255"/>
          <w:jc w:val="center"/>
        </w:trPr>
        <w:tc>
          <w:tcPr>
            <w:tcW w:w="91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449" w:rsidRPr="005B3AD9" w:rsidRDefault="00893449" w:rsidP="00D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9">
              <w:rPr>
                <w:rFonts w:ascii="Times New Roman" w:hAnsi="Times New Roman" w:cs="Times New Roman"/>
                <w:sz w:val="24"/>
                <w:szCs w:val="24"/>
              </w:rPr>
              <w:t xml:space="preserve">      СРЕДНИЙ БАЛЛ по школе             - 58,9</w:t>
            </w:r>
          </w:p>
        </w:tc>
      </w:tr>
    </w:tbl>
    <w:p w:rsidR="00893449" w:rsidRPr="005B3AD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(итоговой) аттестации выпускников 11-х классов решением педагогического совета школы от 21.06.10 протокол № 12 выданы аттестаты о среднем (полном) общем образовании всем  26 выпускникам. </w:t>
      </w:r>
      <w:proofErr w:type="gramStart"/>
      <w:r w:rsidRPr="005B3AD9">
        <w:rPr>
          <w:rFonts w:ascii="Times New Roman" w:hAnsi="Times New Roman" w:cs="Times New Roman"/>
          <w:sz w:val="24"/>
          <w:szCs w:val="24"/>
        </w:rPr>
        <w:t xml:space="preserve">Из них: 1 выпускница (Варибрус Ирина) награждена золотой медалью «За особые успехи в учении», 4  выпускника (Алпатова Анна, Власова Ирина,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Авдюхова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 Светлана, </w:t>
      </w:r>
      <w:proofErr w:type="spellStart"/>
      <w:r w:rsidRPr="005B3AD9">
        <w:rPr>
          <w:rFonts w:ascii="Times New Roman" w:hAnsi="Times New Roman" w:cs="Times New Roman"/>
          <w:sz w:val="24"/>
          <w:szCs w:val="24"/>
        </w:rPr>
        <w:t>Гажос</w:t>
      </w:r>
      <w:proofErr w:type="spellEnd"/>
      <w:r w:rsidRPr="005B3AD9">
        <w:rPr>
          <w:rFonts w:ascii="Times New Roman" w:hAnsi="Times New Roman" w:cs="Times New Roman"/>
          <w:sz w:val="24"/>
          <w:szCs w:val="24"/>
        </w:rPr>
        <w:t xml:space="preserve"> Мария) – серебряными медалями «За особые успехи в учении».</w:t>
      </w:r>
      <w:proofErr w:type="gramEnd"/>
    </w:p>
    <w:p w:rsidR="00893449" w:rsidRPr="00DA2D81" w:rsidRDefault="00893449" w:rsidP="00867CAB">
      <w:pPr>
        <w:pStyle w:val="11"/>
        <w:numPr>
          <w:ilvl w:val="0"/>
          <w:numId w:val="12"/>
        </w:numPr>
        <w:tabs>
          <w:tab w:val="clear" w:pos="1320"/>
          <w:tab w:val="left" w:pos="426"/>
          <w:tab w:val="num" w:pos="709"/>
        </w:tabs>
        <w:ind w:left="0" w:firstLine="567"/>
        <w:jc w:val="both"/>
      </w:pPr>
      <w:r w:rsidRPr="00DA2D81">
        <w:t>Результаты  экзаменов пока</w:t>
      </w:r>
      <w:r>
        <w:t>за</w:t>
      </w:r>
      <w:r w:rsidRPr="00DA2D81">
        <w:t xml:space="preserve">ли: оптимальный уровень </w:t>
      </w:r>
      <w:proofErr w:type="spellStart"/>
      <w:r w:rsidRPr="00DA2D81">
        <w:t>обученности</w:t>
      </w:r>
      <w:proofErr w:type="spellEnd"/>
      <w:r w:rsidRPr="00DA2D81">
        <w:t xml:space="preserve"> выпускников;</w:t>
      </w:r>
      <w:r>
        <w:t xml:space="preserve"> </w:t>
      </w:r>
      <w:r w:rsidRPr="00DA2D81">
        <w:t>объективность оценки знаний обучающихся.</w:t>
      </w:r>
    </w:p>
    <w:p w:rsidR="00893449" w:rsidRPr="005B3AD9" w:rsidRDefault="00893449" w:rsidP="00867CAB">
      <w:pPr>
        <w:shd w:val="clear" w:color="auto" w:fill="FFFFFF"/>
        <w:tabs>
          <w:tab w:val="left" w:pos="1867"/>
        </w:tabs>
        <w:spacing w:line="32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49" w:rsidRDefault="00893449" w:rsidP="00867C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Традиционно ученики школы принимают участие в муниципальных и региональных олимпиадах. В   школьных олимпиадах 2010 </w:t>
      </w:r>
      <w:r w:rsidRPr="009E4453">
        <w:rPr>
          <w:rFonts w:ascii="Times New Roman" w:hAnsi="Times New Roman" w:cs="Times New Roman"/>
          <w:sz w:val="24"/>
          <w:szCs w:val="24"/>
        </w:rPr>
        <w:t xml:space="preserve">года по 19 предметам приняли участие  60%  обучающихся,  </w:t>
      </w:r>
      <w:proofErr w:type="gramStart"/>
      <w:r w:rsidRPr="009E44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453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 w:rsidRPr="009E4453">
        <w:rPr>
          <w:rFonts w:ascii="Times New Roman" w:hAnsi="Times New Roman" w:cs="Times New Roman"/>
          <w:sz w:val="24"/>
          <w:szCs w:val="24"/>
        </w:rPr>
        <w:t xml:space="preserve"> – 22%.</w:t>
      </w:r>
      <w:r>
        <w:rPr>
          <w:rFonts w:ascii="Times New Roman" w:hAnsi="Times New Roman" w:cs="Times New Roman"/>
          <w:sz w:val="24"/>
          <w:szCs w:val="24"/>
        </w:rPr>
        <w:t xml:space="preserve">  Итоги муниципального тура олимпиад</w:t>
      </w:r>
      <w:r w:rsidRPr="005B3AD9">
        <w:rPr>
          <w:rFonts w:ascii="Times New Roman" w:hAnsi="Times New Roman" w:cs="Times New Roman"/>
          <w:sz w:val="24"/>
          <w:szCs w:val="24"/>
        </w:rPr>
        <w:t xml:space="preserve"> выше, чем в прошлом году (42 призовых места против 36 в 2009 году).</w:t>
      </w:r>
    </w:p>
    <w:p w:rsidR="00893449" w:rsidRPr="005B3AD9" w:rsidRDefault="00893449" w:rsidP="005B3A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283"/>
        <w:gridCol w:w="2835"/>
        <w:gridCol w:w="1276"/>
        <w:gridCol w:w="2835"/>
      </w:tblGrid>
      <w:tr w:rsidR="00893449" w:rsidRPr="009E4453" w:rsidTr="00867CAB">
        <w:tc>
          <w:tcPr>
            <w:tcW w:w="993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893449" w:rsidRPr="009E4453" w:rsidRDefault="00893449" w:rsidP="009E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Диплом, степень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Ф. И. О. учителя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Ушаков Егор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Привальцева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893449" w:rsidRPr="009E4453" w:rsidTr="00867CAB">
        <w:trPr>
          <w:trHeight w:val="361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9E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Никулин  Михаил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Гурбатов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Привальцева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Ничитайлов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Подгорняк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Куреева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Корплякова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Цветова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Корплякова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 Г. 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Корплякова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 Г. 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Козеко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Корплякова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  Кирилл 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Пасканная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Пасканный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Пасканная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Бартновский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Никита 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Охрименко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Бондаренко Ксения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Охрименко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Шалимова Кристина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Бондур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9E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Гурбатов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Филатов Сергей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Пасканная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Хомутянская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 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Бартновский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Сердюков Александр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 Игорь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Гончарова Наталья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Бартновский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Воронина Ольга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Правоведение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Сердюков Александр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Хомутянская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Домашенко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Пихалова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Цапина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Панкова Алена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Сивопляс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9E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Бартновский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Лапина Н.Ф.</w:t>
            </w:r>
          </w:p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118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Никулин Михаил 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Ларина Л.В. 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Цыганкова Алена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Жежерова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Рисунок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Скогорева</w:t>
            </w:r>
            <w:proofErr w:type="spellEnd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Композиция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Химинец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Доброскокина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Писаревская Маргарита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Осенний Александр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Аракчеева О.Ю.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Шалимова Кристина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Корплякова</w:t>
            </w:r>
            <w:proofErr w:type="spellEnd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Диденко Валерий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Шуваева И.И.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Свистунова</w:t>
            </w:r>
            <w:proofErr w:type="spellEnd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Шуваева И.И.</w:t>
            </w:r>
          </w:p>
        </w:tc>
      </w:tr>
      <w:tr w:rsidR="00893449" w:rsidRPr="009E4453" w:rsidTr="00867CAB">
        <w:trPr>
          <w:trHeight w:val="20"/>
        </w:trPr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>Сибилева</w:t>
            </w:r>
            <w:proofErr w:type="spellEnd"/>
            <w:r w:rsidRPr="009E4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Шуваева И.И.</w:t>
            </w:r>
          </w:p>
        </w:tc>
      </w:tr>
      <w:tr w:rsidR="00893449" w:rsidRPr="009E4453" w:rsidTr="00867CAB">
        <w:tc>
          <w:tcPr>
            <w:tcW w:w="7230" w:type="dxa"/>
            <w:gridSpan w:val="5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МХК 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  <w:tr w:rsidR="00893449" w:rsidRPr="009E4453" w:rsidTr="00867CAB">
        <w:tc>
          <w:tcPr>
            <w:tcW w:w="993" w:type="dxa"/>
          </w:tcPr>
          <w:p w:rsidR="00893449" w:rsidRPr="009E4453" w:rsidRDefault="00893449" w:rsidP="009E445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Луньков</w:t>
            </w:r>
            <w:proofErr w:type="spellEnd"/>
            <w:r w:rsidRPr="009E4453">
              <w:rPr>
                <w:rFonts w:ascii="Times New Roman" w:hAnsi="Times New Roman" w:cs="Times New Roman"/>
                <w:sz w:val="24"/>
                <w:szCs w:val="24"/>
              </w:rPr>
              <w:t xml:space="preserve"> Эрнест</w:t>
            </w:r>
          </w:p>
        </w:tc>
        <w:tc>
          <w:tcPr>
            <w:tcW w:w="1276" w:type="dxa"/>
          </w:tcPr>
          <w:p w:rsidR="00893449" w:rsidRPr="009E4453" w:rsidRDefault="00893449" w:rsidP="008F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93449" w:rsidRPr="009E4453" w:rsidRDefault="00893449" w:rsidP="008F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53">
              <w:rPr>
                <w:rFonts w:ascii="Times New Roman" w:hAnsi="Times New Roman" w:cs="Times New Roman"/>
                <w:sz w:val="24"/>
                <w:szCs w:val="24"/>
              </w:rPr>
              <w:t>Пунина И.Д.</w:t>
            </w:r>
          </w:p>
        </w:tc>
      </w:tr>
    </w:tbl>
    <w:p w:rsidR="00893449" w:rsidRDefault="00893449" w:rsidP="005B3A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49" w:rsidRPr="005B3AD9" w:rsidRDefault="00893449" w:rsidP="005B3A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5B3AD9">
        <w:rPr>
          <w:rFonts w:ascii="Times New Roman" w:hAnsi="Times New Roman" w:cs="Times New Roman"/>
          <w:sz w:val="24"/>
          <w:szCs w:val="24"/>
        </w:rPr>
        <w:t>городской научно-исследовательской  конференции  приняли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2"/>
        <w:gridCol w:w="3333"/>
      </w:tblGrid>
      <w:tr w:rsidR="00893449" w:rsidRPr="005B3AD9" w:rsidTr="00B57BF5"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333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93449" w:rsidRPr="005B3AD9" w:rsidTr="00B57BF5"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«Показательная функция и ее применение»</w:t>
            </w:r>
          </w:p>
        </w:tc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10А класс,    Бондаренко Ксения,   </w:t>
            </w: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333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Подгорняк</w:t>
            </w:r>
            <w:proofErr w:type="spellEnd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Любовь Яковлевна, учитель математики</w:t>
            </w:r>
          </w:p>
        </w:tc>
      </w:tr>
      <w:tr w:rsidR="00893449" w:rsidRPr="005B3AD9" w:rsidTr="00B57BF5"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«Немецкий язык: за или против?»</w:t>
            </w:r>
          </w:p>
        </w:tc>
        <w:tc>
          <w:tcPr>
            <w:tcW w:w="3332" w:type="dxa"/>
          </w:tcPr>
          <w:p w:rsidR="00893449" w:rsidRPr="00B57BF5" w:rsidRDefault="00893449" w:rsidP="008E2F99">
            <w:pPr>
              <w:tabs>
                <w:tab w:val="left" w:pos="186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8E2F99">
              <w:rPr>
                <w:rFonts w:ascii="Times New Roman" w:hAnsi="Times New Roman" w:cs="Times New Roman"/>
                <w:sz w:val="24"/>
                <w:szCs w:val="24"/>
              </w:rPr>
              <w:t xml:space="preserve">Хохлова Екатерина, </w:t>
            </w:r>
            <w:proofErr w:type="spellStart"/>
            <w:r w:rsidR="008E2F99">
              <w:rPr>
                <w:rFonts w:ascii="Times New Roman" w:hAnsi="Times New Roman" w:cs="Times New Roman"/>
                <w:sz w:val="24"/>
                <w:szCs w:val="24"/>
              </w:rPr>
              <w:t>Козаренко</w:t>
            </w:r>
            <w:proofErr w:type="spellEnd"/>
            <w:r w:rsidR="008E2F99">
              <w:rPr>
                <w:rFonts w:ascii="Times New Roman" w:hAnsi="Times New Roman" w:cs="Times New Roman"/>
                <w:sz w:val="24"/>
                <w:szCs w:val="24"/>
              </w:rPr>
              <w:t xml:space="preserve"> Богдан, Краев Максим</w:t>
            </w:r>
          </w:p>
        </w:tc>
        <w:tc>
          <w:tcPr>
            <w:tcW w:w="3333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Ляхнович</w:t>
            </w:r>
            <w:proofErr w:type="spellEnd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учитель немецкого языка</w:t>
            </w:r>
          </w:p>
        </w:tc>
      </w:tr>
      <w:tr w:rsidR="00893449" w:rsidRPr="005B3AD9" w:rsidTr="00B57BF5"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</w:p>
        </w:tc>
        <w:tc>
          <w:tcPr>
            <w:tcW w:w="3332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9Б класс, Попова Екатерина</w:t>
            </w:r>
          </w:p>
        </w:tc>
        <w:tc>
          <w:tcPr>
            <w:tcW w:w="3333" w:type="dxa"/>
          </w:tcPr>
          <w:p w:rsidR="00893449" w:rsidRPr="00B57BF5" w:rsidRDefault="00893449" w:rsidP="00B57BF5">
            <w:pPr>
              <w:tabs>
                <w:tab w:val="left" w:pos="1867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>Корплякова</w:t>
            </w:r>
            <w:proofErr w:type="spellEnd"/>
            <w:r w:rsidRPr="00B57BF5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Григорьевна, учитель биологии</w:t>
            </w:r>
          </w:p>
        </w:tc>
      </w:tr>
    </w:tbl>
    <w:p w:rsidR="00893449" w:rsidRDefault="00893449" w:rsidP="00DA2BEC">
      <w:pPr>
        <w:shd w:val="clear" w:color="auto" w:fill="FFFFFF"/>
        <w:tabs>
          <w:tab w:val="left" w:pos="1867"/>
        </w:tabs>
        <w:spacing w:line="322" w:lineRule="exact"/>
        <w:jc w:val="both"/>
      </w:pPr>
    </w:p>
    <w:p w:rsidR="00893449" w:rsidRDefault="00893449" w:rsidP="00E43218">
      <w:pPr>
        <w:shd w:val="clear" w:color="auto" w:fill="FFFFFF"/>
        <w:tabs>
          <w:tab w:val="left" w:pos="1867"/>
        </w:tabs>
        <w:spacing w:line="322" w:lineRule="exact"/>
        <w:jc w:val="center"/>
        <w:rPr>
          <w:highlight w:val="darkYellow"/>
        </w:rPr>
      </w:pP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Состояние здоровья </w:t>
      </w:r>
      <w:proofErr w:type="gramStart"/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обучающихся</w:t>
      </w:r>
      <w:proofErr w:type="gramEnd"/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, меры по охране и укреплению здоровья</w:t>
      </w:r>
    </w:p>
    <w:p w:rsidR="00893449" w:rsidRPr="00880276" w:rsidRDefault="00893449" w:rsidP="00880276">
      <w:pPr>
        <w:pStyle w:val="a5"/>
        <w:spacing w:after="0" w:afterAutospacing="0"/>
        <w:ind w:firstLine="567"/>
        <w:jc w:val="both"/>
      </w:pPr>
      <w:r w:rsidRPr="00880276">
        <w:t>Педагогический коллектив школы понимает, что реализовать свой творческий потенциал может только здоровая личность. Поэтому в последнее время особое место в школе отводится реализации пр</w:t>
      </w:r>
      <w:r>
        <w:t>ограммы «</w:t>
      </w:r>
      <w:r w:rsidRPr="00880276">
        <w:t>Здоровый образ жизни</w:t>
      </w:r>
      <w:r>
        <w:t>»</w:t>
      </w:r>
      <w:r w:rsidRPr="00880276">
        <w:t xml:space="preserve">, в рамках которой проводится диагностика состояния здоровья учащихся, использование всех возможностей для формирования психически здорового, социально-адаптивного, </w:t>
      </w:r>
      <w:r>
        <w:t>физически развитого выпускника.</w:t>
      </w:r>
      <w:r w:rsidRPr="00880276">
        <w:t xml:space="preserve"> Усилия </w:t>
      </w:r>
      <w:r w:rsidRPr="00880276">
        <w:lastRenderedPageBreak/>
        <w:t>учителей физической культуры, биологии и ОБЖ направлены на формирование у ребят потребности в самостоятельных занятиях спортом, на приобретение ими знаний в области  гигиены. Ежегодно сотрудники гор</w:t>
      </w:r>
      <w:proofErr w:type="gramStart"/>
      <w:r w:rsidRPr="00880276">
        <w:t>.</w:t>
      </w:r>
      <w:proofErr w:type="gramEnd"/>
      <w:r>
        <w:t xml:space="preserve"> </w:t>
      </w:r>
      <w:proofErr w:type="gramStart"/>
      <w:r w:rsidRPr="00880276">
        <w:t>б</w:t>
      </w:r>
      <w:proofErr w:type="gramEnd"/>
      <w:r w:rsidRPr="00880276">
        <w:t>ольницы№1,</w:t>
      </w:r>
      <w:r>
        <w:t xml:space="preserve"> </w:t>
      </w:r>
      <w:r w:rsidRPr="00880276">
        <w:t xml:space="preserve">наркологического диспансера  читают лекции  о популяризации здорового образа жизни и о пагубности вредных привычек для наших учеников. </w:t>
      </w:r>
    </w:p>
    <w:p w:rsidR="00893449" w:rsidRPr="00880276" w:rsidRDefault="00893449" w:rsidP="00880276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80276">
        <w:rPr>
          <w:rFonts w:ascii="Times New Roman" w:hAnsi="Times New Roman"/>
          <w:sz w:val="24"/>
          <w:szCs w:val="24"/>
        </w:rPr>
        <w:t xml:space="preserve">Для  сохранение и укрепление здоровья </w:t>
      </w:r>
      <w:proofErr w:type="gramStart"/>
      <w:r w:rsidRPr="008802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0276">
        <w:rPr>
          <w:rFonts w:ascii="Times New Roman" w:hAnsi="Times New Roman"/>
          <w:sz w:val="24"/>
          <w:szCs w:val="24"/>
        </w:rPr>
        <w:t xml:space="preserve"> в школе создаются все необходимые условия</w:t>
      </w:r>
      <w:r>
        <w:rPr>
          <w:rFonts w:ascii="Times New Roman" w:hAnsi="Times New Roman"/>
          <w:sz w:val="24"/>
          <w:szCs w:val="24"/>
        </w:rPr>
        <w:t>:</w:t>
      </w:r>
      <w:r w:rsidRPr="00880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80276">
        <w:rPr>
          <w:rFonts w:ascii="Times New Roman" w:hAnsi="Times New Roman"/>
          <w:sz w:val="24"/>
          <w:szCs w:val="24"/>
        </w:rPr>
        <w:t>борудован в соответствии с санитарными нормами  медицински</w:t>
      </w:r>
      <w:r>
        <w:rPr>
          <w:rFonts w:ascii="Times New Roman" w:hAnsi="Times New Roman"/>
          <w:sz w:val="24"/>
          <w:szCs w:val="24"/>
        </w:rPr>
        <w:t>й</w:t>
      </w:r>
      <w:r w:rsidRPr="00880276">
        <w:rPr>
          <w:rFonts w:ascii="Times New Roman" w:hAnsi="Times New Roman"/>
          <w:sz w:val="24"/>
          <w:szCs w:val="24"/>
        </w:rPr>
        <w:t xml:space="preserve"> кабинет (приобретена мебель,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76">
        <w:rPr>
          <w:rFonts w:ascii="Times New Roman" w:hAnsi="Times New Roman"/>
          <w:sz w:val="24"/>
          <w:szCs w:val="24"/>
        </w:rPr>
        <w:t>необходимое оборудовани</w:t>
      </w:r>
      <w:r>
        <w:rPr>
          <w:rFonts w:ascii="Times New Roman" w:hAnsi="Times New Roman"/>
          <w:sz w:val="24"/>
          <w:szCs w:val="24"/>
        </w:rPr>
        <w:t>е, установлен водонагреватель); д</w:t>
      </w:r>
      <w:r w:rsidRPr="00880276">
        <w:rPr>
          <w:rFonts w:ascii="Times New Roman" w:hAnsi="Times New Roman"/>
          <w:sz w:val="24"/>
          <w:szCs w:val="24"/>
        </w:rPr>
        <w:t xml:space="preserve">ействует стоматологический кабинет. </w:t>
      </w:r>
    </w:p>
    <w:p w:rsidR="00893449" w:rsidRPr="00880276" w:rsidRDefault="00893449" w:rsidP="008802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0276">
        <w:rPr>
          <w:rFonts w:ascii="Times New Roman" w:hAnsi="Times New Roman"/>
          <w:sz w:val="24"/>
          <w:szCs w:val="24"/>
        </w:rPr>
        <w:t>Статистические данные медицинского осмотра свидетельствуют о том, что  самыми распространенными заболеваниями являются кариес, сколиоз, заболевания сердечно – сосудистой системы. В связи с имеющимися заболеваниями для занятий физической культурой учащиеся были отнесены к следующим группам здоровья:</w:t>
      </w:r>
    </w:p>
    <w:p w:rsidR="00893449" w:rsidRPr="00880276" w:rsidRDefault="00893449" w:rsidP="0088027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276">
        <w:rPr>
          <w:rFonts w:ascii="Times New Roman" w:hAnsi="Times New Roman"/>
          <w:sz w:val="24"/>
          <w:szCs w:val="24"/>
        </w:rPr>
        <w:t xml:space="preserve">В основной группе </w:t>
      </w:r>
      <w:r>
        <w:rPr>
          <w:rFonts w:ascii="Times New Roman" w:hAnsi="Times New Roman"/>
          <w:sz w:val="24"/>
          <w:szCs w:val="24"/>
        </w:rPr>
        <w:t>занимаются</w:t>
      </w:r>
      <w:r w:rsidRPr="00880276">
        <w:rPr>
          <w:rFonts w:ascii="Times New Roman" w:hAnsi="Times New Roman"/>
          <w:sz w:val="24"/>
          <w:szCs w:val="24"/>
        </w:rPr>
        <w:t xml:space="preserve"> физкультурой   627 учащихся, в специальной 19 учащихся, подготовительной 17 учащихся.</w:t>
      </w:r>
      <w:proofErr w:type="gramEnd"/>
      <w:r w:rsidRPr="00880276">
        <w:rPr>
          <w:rFonts w:ascii="Times New Roman" w:hAnsi="Times New Roman"/>
          <w:sz w:val="24"/>
          <w:szCs w:val="24"/>
        </w:rPr>
        <w:t xml:space="preserve"> Освобожден от занятий 1 ученик. По сравнению с прошедшим годом количество учащихся посещающих основную группу увеличилось.</w:t>
      </w:r>
    </w:p>
    <w:p w:rsidR="00893449" w:rsidRPr="00880276" w:rsidRDefault="00893449" w:rsidP="008802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0276">
        <w:rPr>
          <w:rFonts w:ascii="Times New Roman" w:hAnsi="Times New Roman"/>
          <w:sz w:val="24"/>
          <w:szCs w:val="24"/>
        </w:rPr>
        <w:t xml:space="preserve">Охват учащихся ежегодными профилактическими осмотрами колеблется в пределах 95-98% от общего количества обучающихся. </w:t>
      </w:r>
      <w:r>
        <w:rPr>
          <w:rFonts w:ascii="Times New Roman" w:hAnsi="Times New Roman"/>
          <w:sz w:val="24"/>
          <w:szCs w:val="24"/>
        </w:rPr>
        <w:t>В 2010 году н</w:t>
      </w:r>
      <w:r w:rsidRPr="00880276">
        <w:rPr>
          <w:rFonts w:ascii="Times New Roman" w:hAnsi="Times New Roman"/>
          <w:sz w:val="24"/>
          <w:szCs w:val="24"/>
        </w:rPr>
        <w:t>аблюдается небольшая динамика снижения уровня заболеваний простудными заболеваниями.</w:t>
      </w:r>
    </w:p>
    <w:p w:rsidR="00893449" w:rsidRPr="00880276" w:rsidRDefault="00893449" w:rsidP="008802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0276">
        <w:rPr>
          <w:rFonts w:ascii="Times New Roman" w:hAnsi="Times New Roman"/>
          <w:sz w:val="24"/>
          <w:szCs w:val="24"/>
        </w:rPr>
        <w:tab/>
        <w:t xml:space="preserve">В учебном процессе  для снятия утомления глаз, рук, ног, туловища и восстановления активности учащихся проводятся физкультминутки, динамические паузы, применяется работа в парах, в группах.  Перед началом уроков в  начальной школе проводится утренняя гимнастика. </w:t>
      </w:r>
    </w:p>
    <w:p w:rsidR="00893449" w:rsidRPr="00880276" w:rsidRDefault="00893449" w:rsidP="008802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0276">
        <w:rPr>
          <w:rFonts w:ascii="Times New Roman" w:hAnsi="Times New Roman"/>
          <w:sz w:val="24"/>
          <w:szCs w:val="24"/>
        </w:rPr>
        <w:t>Школа работает</w:t>
      </w:r>
      <w:r w:rsidRPr="00880276">
        <w:rPr>
          <w:rFonts w:ascii="Times New Roman" w:hAnsi="Times New Roman"/>
          <w:i/>
          <w:sz w:val="24"/>
          <w:szCs w:val="24"/>
        </w:rPr>
        <w:t xml:space="preserve"> </w:t>
      </w:r>
      <w:r w:rsidRPr="00880276">
        <w:rPr>
          <w:rFonts w:ascii="Times New Roman" w:hAnsi="Times New Roman"/>
          <w:sz w:val="24"/>
          <w:szCs w:val="24"/>
        </w:rPr>
        <w:t xml:space="preserve"> над повышением компетентности педагогов по обучению навыкам   здорового  образа жизни  и применении </w:t>
      </w:r>
      <w:proofErr w:type="spellStart"/>
      <w:r w:rsidRPr="0088027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80276">
        <w:rPr>
          <w:rFonts w:ascii="Times New Roman" w:hAnsi="Times New Roman"/>
          <w:sz w:val="24"/>
          <w:szCs w:val="24"/>
        </w:rPr>
        <w:t xml:space="preserve"> технологий в  учебном процессе. Был проведен обучающий семинар «Применение </w:t>
      </w:r>
      <w:proofErr w:type="spellStart"/>
      <w:r w:rsidRPr="0088027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80276">
        <w:rPr>
          <w:rFonts w:ascii="Times New Roman" w:hAnsi="Times New Roman"/>
          <w:sz w:val="24"/>
          <w:szCs w:val="24"/>
        </w:rPr>
        <w:t xml:space="preserve"> технологий в  учебно-воспитательном процессе», на котором  учителя начальной школы  поделились опытом применения  </w:t>
      </w:r>
      <w:proofErr w:type="spellStart"/>
      <w:r w:rsidRPr="0088027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80276">
        <w:rPr>
          <w:rFonts w:ascii="Times New Roman" w:hAnsi="Times New Roman"/>
          <w:sz w:val="24"/>
          <w:szCs w:val="24"/>
        </w:rPr>
        <w:t xml:space="preserve">  технологий, с рекомендациями выступила психолог школы.  Планируется активно проводить разъяснительную работу среди родителей  по формированию ЗОЖ.  Для этого на родительских собраниях, консультациях, в индивидуальных беседах намечено раскрывать такие вопросы как режим дня, в том числе контроль времени при работе за компьютером,  утренняя гимнастика, соблюдение личной гигиены,  наличие спортивной формы на уроках физкультуры.</w:t>
      </w:r>
    </w:p>
    <w:p w:rsidR="00893449" w:rsidRDefault="00893449" w:rsidP="00DA2BEC">
      <w:pPr>
        <w:shd w:val="clear" w:color="auto" w:fill="FFFFFF"/>
        <w:tabs>
          <w:tab w:val="left" w:pos="1867"/>
        </w:tabs>
        <w:spacing w:line="322" w:lineRule="exact"/>
        <w:jc w:val="both"/>
      </w:pPr>
    </w:p>
    <w:p w:rsidR="00893449" w:rsidRDefault="00893449" w:rsidP="00E43218">
      <w:pPr>
        <w:shd w:val="clear" w:color="auto" w:fill="FFFFFF"/>
        <w:tabs>
          <w:tab w:val="left" w:pos="1867"/>
        </w:tabs>
        <w:spacing w:line="322" w:lineRule="exact"/>
        <w:ind w:right="158"/>
        <w:jc w:val="center"/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С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оциальная активность и социальное партнерство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ОУ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br/>
      </w:r>
    </w:p>
    <w:p w:rsidR="00893449" w:rsidRDefault="00893449" w:rsidP="00A03A1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D0BF2">
        <w:rPr>
          <w:rFonts w:ascii="Times New Roman" w:hAnsi="Times New Roman"/>
          <w:color w:val="000000"/>
          <w:sz w:val="24"/>
          <w:szCs w:val="24"/>
        </w:rPr>
        <w:t>Сотрудничество с учреждениями профессионального образования  ставит своей целью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BF2">
        <w:rPr>
          <w:rFonts w:ascii="Times New Roman" w:hAnsi="Times New Roman"/>
          <w:color w:val="000000"/>
          <w:sz w:val="24"/>
          <w:szCs w:val="24"/>
        </w:rPr>
        <w:t>повышать психологическую компетентность учащихся по проблеме профессионального самоопределения;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BF2">
        <w:rPr>
          <w:rFonts w:ascii="Times New Roman" w:hAnsi="Times New Roman"/>
          <w:color w:val="000000"/>
          <w:sz w:val="24"/>
          <w:szCs w:val="24"/>
        </w:rPr>
        <w:t>расширение информационных представлений учащихся о профессиях и их рейтинге на современном рынке труда.</w:t>
      </w:r>
    </w:p>
    <w:p w:rsidR="00893449" w:rsidRDefault="00893449" w:rsidP="00A03A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D0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0BF2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DD0BF2">
        <w:rPr>
          <w:rFonts w:ascii="Times New Roman" w:hAnsi="Times New Roman"/>
          <w:color w:val="000000"/>
          <w:sz w:val="24"/>
          <w:szCs w:val="24"/>
        </w:rPr>
        <w:t xml:space="preserve">  работа с  учащимися  9, 11-х  классов  проводилась   в течение  всего  учебного года. Школа  поддерживает  тесную  связь  с  горным  техникумом, ПЛ-65,  СПТУ - 63,  </w:t>
      </w:r>
      <w:proofErr w:type="spellStart"/>
      <w:r w:rsidRPr="00DD0BF2">
        <w:rPr>
          <w:rFonts w:ascii="Times New Roman" w:hAnsi="Times New Roman"/>
          <w:color w:val="000000"/>
          <w:sz w:val="24"/>
          <w:szCs w:val="24"/>
        </w:rPr>
        <w:t>Гуковским</w:t>
      </w:r>
      <w:proofErr w:type="spellEnd"/>
      <w:r w:rsidRPr="00DD0BF2">
        <w:rPr>
          <w:rFonts w:ascii="Times New Roman" w:hAnsi="Times New Roman"/>
          <w:color w:val="000000"/>
          <w:sz w:val="24"/>
          <w:szCs w:val="24"/>
        </w:rPr>
        <w:t xml:space="preserve"> институтом   экономики и права,  экономическим  колледжем. Кроме этого школа организует встречи с  представители учебных</w:t>
      </w:r>
      <w:r w:rsidRPr="00DD0BF2">
        <w:rPr>
          <w:rFonts w:ascii="Times New Roman" w:hAnsi="Times New Roman"/>
          <w:sz w:val="24"/>
          <w:szCs w:val="24"/>
        </w:rPr>
        <w:t xml:space="preserve">  заведений г</w:t>
      </w:r>
      <w:proofErr w:type="gramStart"/>
      <w:r w:rsidRPr="00DD0BF2">
        <w:rPr>
          <w:rFonts w:ascii="Times New Roman" w:hAnsi="Times New Roman"/>
          <w:sz w:val="24"/>
          <w:szCs w:val="24"/>
        </w:rPr>
        <w:t>.Н</w:t>
      </w:r>
      <w:proofErr w:type="gramEnd"/>
      <w:r w:rsidRPr="00DD0BF2">
        <w:rPr>
          <w:rFonts w:ascii="Times New Roman" w:hAnsi="Times New Roman"/>
          <w:sz w:val="24"/>
          <w:szCs w:val="24"/>
        </w:rPr>
        <w:t>овочеркасска, г</w:t>
      </w:r>
      <w:r>
        <w:rPr>
          <w:rFonts w:ascii="Times New Roman" w:hAnsi="Times New Roman"/>
          <w:sz w:val="24"/>
          <w:szCs w:val="24"/>
        </w:rPr>
        <w:t>г.</w:t>
      </w:r>
      <w:r w:rsidRPr="00DD0BF2">
        <w:rPr>
          <w:rFonts w:ascii="Times New Roman" w:hAnsi="Times New Roman"/>
          <w:sz w:val="24"/>
          <w:szCs w:val="24"/>
        </w:rPr>
        <w:t xml:space="preserve"> Шахт, Красный Сулин.  </w:t>
      </w:r>
    </w:p>
    <w:p w:rsidR="00893449" w:rsidRDefault="00893449" w:rsidP="00A03A1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проводится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 и единый урок занятости. В 2010г. на  У</w:t>
      </w:r>
      <w:r w:rsidRPr="00147FC7"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z w:val="24"/>
          <w:szCs w:val="24"/>
        </w:rPr>
        <w:t>е</w:t>
      </w:r>
      <w:r w:rsidRPr="00147FC7">
        <w:rPr>
          <w:rFonts w:ascii="Times New Roman" w:hAnsi="Times New Roman"/>
          <w:sz w:val="24"/>
          <w:szCs w:val="24"/>
        </w:rPr>
        <w:t xml:space="preserve"> занятости</w:t>
      </w:r>
      <w:r>
        <w:rPr>
          <w:rFonts w:ascii="Times New Roman" w:hAnsi="Times New Roman"/>
          <w:sz w:val="24"/>
          <w:szCs w:val="24"/>
        </w:rPr>
        <w:t>,</w:t>
      </w:r>
      <w:r w:rsidRPr="00147FC7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сутствовали</w:t>
      </w:r>
      <w:r w:rsidRPr="00C15147">
        <w:rPr>
          <w:rFonts w:ascii="Times New Roman" w:hAnsi="Times New Roman"/>
          <w:sz w:val="24"/>
          <w:szCs w:val="24"/>
        </w:rPr>
        <w:t>:  Егорова</w:t>
      </w:r>
      <w:r w:rsidR="00C15147" w:rsidRPr="00C15147">
        <w:rPr>
          <w:rFonts w:ascii="Times New Roman" w:hAnsi="Times New Roman"/>
          <w:sz w:val="24"/>
          <w:szCs w:val="24"/>
        </w:rPr>
        <w:t xml:space="preserve"> Е.Н.</w:t>
      </w:r>
      <w:r w:rsidRPr="00C15147">
        <w:rPr>
          <w:rFonts w:ascii="Times New Roman" w:hAnsi="Times New Roman"/>
          <w:sz w:val="24"/>
          <w:szCs w:val="24"/>
        </w:rPr>
        <w:t xml:space="preserve"> - специалист центра занятости и мастер ПО </w:t>
      </w:r>
      <w:proofErr w:type="gramStart"/>
      <w:r w:rsidRPr="00C15147">
        <w:rPr>
          <w:rFonts w:ascii="Times New Roman" w:hAnsi="Times New Roman"/>
          <w:sz w:val="24"/>
          <w:szCs w:val="24"/>
        </w:rPr>
        <w:t>ПЛ</w:t>
      </w:r>
      <w:proofErr w:type="gramEnd"/>
      <w:r w:rsidRPr="00C15147">
        <w:rPr>
          <w:rFonts w:ascii="Times New Roman" w:hAnsi="Times New Roman"/>
          <w:sz w:val="24"/>
          <w:szCs w:val="24"/>
        </w:rPr>
        <w:t xml:space="preserve"> №53 </w:t>
      </w:r>
      <w:proofErr w:type="spellStart"/>
      <w:r w:rsidRPr="00C15147">
        <w:rPr>
          <w:rFonts w:ascii="Times New Roman" w:hAnsi="Times New Roman"/>
          <w:sz w:val="24"/>
          <w:szCs w:val="24"/>
        </w:rPr>
        <w:t>Чиликина</w:t>
      </w:r>
      <w:proofErr w:type="spellEnd"/>
      <w:r w:rsidR="00C15147" w:rsidRPr="00C15147">
        <w:rPr>
          <w:rFonts w:ascii="Times New Roman" w:hAnsi="Times New Roman"/>
          <w:sz w:val="24"/>
          <w:szCs w:val="24"/>
        </w:rPr>
        <w:t xml:space="preserve"> Е.В.</w:t>
      </w:r>
      <w:r w:rsidRPr="00C15147">
        <w:rPr>
          <w:rFonts w:ascii="Times New Roman" w:hAnsi="Times New Roman"/>
          <w:sz w:val="24"/>
          <w:szCs w:val="24"/>
        </w:rPr>
        <w:t>.  Во время беседы был сделан акцент на рабочие профессии</w:t>
      </w:r>
      <w:r>
        <w:rPr>
          <w:rFonts w:ascii="Times New Roman" w:hAnsi="Times New Roman"/>
          <w:sz w:val="24"/>
          <w:szCs w:val="24"/>
        </w:rPr>
        <w:t>.</w:t>
      </w:r>
      <w:r w:rsidRPr="00147FC7">
        <w:rPr>
          <w:rFonts w:ascii="Times New Roman" w:hAnsi="Times New Roman"/>
          <w:sz w:val="24"/>
          <w:szCs w:val="24"/>
        </w:rPr>
        <w:t xml:space="preserve">  Психолог     </w:t>
      </w:r>
      <w:proofErr w:type="spellStart"/>
      <w:r w:rsidRPr="00147FC7">
        <w:rPr>
          <w:rFonts w:ascii="Times New Roman" w:hAnsi="Times New Roman"/>
          <w:sz w:val="24"/>
          <w:szCs w:val="24"/>
        </w:rPr>
        <w:t>Клеценко</w:t>
      </w:r>
      <w:proofErr w:type="spellEnd"/>
      <w:r w:rsidRPr="00147FC7">
        <w:rPr>
          <w:rFonts w:ascii="Times New Roman" w:hAnsi="Times New Roman"/>
          <w:sz w:val="24"/>
          <w:szCs w:val="24"/>
        </w:rPr>
        <w:t xml:space="preserve"> Л.В.   провела    анкетирование   с учащимися  9-х классов   и  выявила  предрасположенность    их  к  различным профессиям,  тем  самым  помогла  в </w:t>
      </w:r>
      <w:r w:rsidR="00FB75FE" w:rsidRPr="00FB75FE">
        <w:rPr>
          <w:noProof/>
        </w:rPr>
        <w:pict>
          <v:shape id="_x0000_s1031" type="#_x0000_t75" style="position:absolute;left:0;text-align:left;margin-left:3.1pt;margin-top:7.55pt;width:141pt;height:105.75pt;z-index:-251658240;mso-position-horizontal:absolute;mso-position-horizontal-relative:text;mso-position-vertical-relative:text" wrapcoords="-115 0 -115 21447 21600 21447 21600 0 -115 0">
            <v:imagedata r:id="rId7" o:title=""/>
            <w10:wrap type="through"/>
          </v:shape>
        </w:pict>
      </w:r>
      <w:r w:rsidRPr="00147FC7">
        <w:rPr>
          <w:rFonts w:ascii="Times New Roman" w:hAnsi="Times New Roman"/>
          <w:sz w:val="24"/>
          <w:szCs w:val="24"/>
        </w:rPr>
        <w:t xml:space="preserve">решении вопроса,  куда пойти  после  9-го  </w:t>
      </w:r>
      <w:r w:rsidRPr="00147FC7">
        <w:rPr>
          <w:rFonts w:ascii="Times New Roman" w:hAnsi="Times New Roman"/>
          <w:sz w:val="24"/>
          <w:szCs w:val="24"/>
        </w:rPr>
        <w:lastRenderedPageBreak/>
        <w:t>класса</w:t>
      </w:r>
      <w:r>
        <w:rPr>
          <w:rFonts w:ascii="Times New Roman" w:hAnsi="Times New Roman"/>
          <w:sz w:val="24"/>
          <w:szCs w:val="24"/>
        </w:rPr>
        <w:t>.</w:t>
      </w:r>
      <w:r w:rsidRPr="00147FC7">
        <w:rPr>
          <w:rFonts w:ascii="Times New Roman" w:hAnsi="Times New Roman"/>
          <w:sz w:val="24"/>
          <w:szCs w:val="24"/>
        </w:rPr>
        <w:t xml:space="preserve">           </w:t>
      </w:r>
      <w:r w:rsidRPr="007A1FED"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proofErr w:type="spellStart"/>
      <w:r w:rsidRPr="007A1FED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7A1FED">
        <w:rPr>
          <w:rFonts w:ascii="Times New Roman" w:hAnsi="Times New Roman"/>
          <w:color w:val="000000"/>
          <w:sz w:val="24"/>
          <w:szCs w:val="24"/>
        </w:rPr>
        <w:t xml:space="preserve"> недели учащиеся приняли участие в ежегодном конкурсе «Я в рабочие пойду</w:t>
      </w:r>
      <w:r>
        <w:rPr>
          <w:rFonts w:ascii="Times New Roman" w:hAnsi="Times New Roman"/>
          <w:sz w:val="24"/>
          <w:szCs w:val="24"/>
        </w:rPr>
        <w:t>».</w:t>
      </w:r>
    </w:p>
    <w:p w:rsidR="00893449" w:rsidRDefault="00893449" w:rsidP="00A03A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D0BF2">
        <w:rPr>
          <w:rFonts w:ascii="Times New Roman" w:hAnsi="Times New Roman"/>
          <w:sz w:val="24"/>
          <w:szCs w:val="24"/>
        </w:rPr>
        <w:t>В школе</w:t>
      </w:r>
      <w:r w:rsidRPr="00147F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действует </w:t>
      </w:r>
      <w:r w:rsidRPr="00147FC7">
        <w:rPr>
          <w:rFonts w:ascii="Times New Roman" w:hAnsi="Times New Roman"/>
          <w:sz w:val="24"/>
          <w:szCs w:val="24"/>
        </w:rPr>
        <w:t xml:space="preserve"> стенд  «Моя профессия»,  где  постоянно  обновляется  информация  о правилах  приема  в  ВУЗы, 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147FC7">
        <w:rPr>
          <w:rFonts w:ascii="Times New Roman" w:hAnsi="Times New Roman"/>
          <w:sz w:val="24"/>
          <w:szCs w:val="24"/>
        </w:rPr>
        <w:t>професси</w:t>
      </w:r>
      <w:r>
        <w:rPr>
          <w:rFonts w:ascii="Times New Roman" w:hAnsi="Times New Roman"/>
          <w:sz w:val="24"/>
          <w:szCs w:val="24"/>
        </w:rPr>
        <w:t>ях</w:t>
      </w:r>
      <w:proofErr w:type="gramEnd"/>
      <w:r>
        <w:rPr>
          <w:rFonts w:ascii="Times New Roman" w:hAnsi="Times New Roman"/>
          <w:sz w:val="24"/>
          <w:szCs w:val="24"/>
        </w:rPr>
        <w:t xml:space="preserve"> востребованных на рынке труда.   </w:t>
      </w:r>
    </w:p>
    <w:p w:rsidR="00117891" w:rsidRPr="002B2EF2" w:rsidRDefault="00117891" w:rsidP="00A03A13">
      <w:pPr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693"/>
        <w:gridCol w:w="4678"/>
        <w:gridCol w:w="1980"/>
      </w:tblGrid>
      <w:tr w:rsidR="00893449" w:rsidTr="00867CAB">
        <w:trPr>
          <w:trHeight w:val="618"/>
        </w:trPr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93449" w:rsidRPr="00CA68B6" w:rsidRDefault="00893449" w:rsidP="00A03A13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Сотрудничество школы с учреждениями</w:t>
            </w:r>
          </w:p>
        </w:tc>
        <w:tc>
          <w:tcPr>
            <w:tcW w:w="4678" w:type="dxa"/>
          </w:tcPr>
          <w:p w:rsidR="00893449" w:rsidRPr="00CA68B6" w:rsidRDefault="00893449" w:rsidP="00A03A13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Формы сотрудничества</w:t>
            </w:r>
          </w:p>
        </w:tc>
        <w:tc>
          <w:tcPr>
            <w:tcW w:w="1980" w:type="dxa"/>
          </w:tcPr>
          <w:p w:rsidR="00893449" w:rsidRPr="00CA68B6" w:rsidRDefault="00893449" w:rsidP="00A03A13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893449" w:rsidTr="00867CAB">
        <w:trPr>
          <w:trHeight w:val="485"/>
        </w:trPr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Инспекция по делам несовершеннолетних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Профилактические беседы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бследование  неблагополучных семей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Обследование детей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Социально реабилитационный центр для несовершеннолетних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Участие в советах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казание помощи  в определении «трудных »учащихся на реабилитацию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Участие в Уроке занятости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рудоустройство учащихся в летний период  и в свободное от учебы время.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и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юнь, июль, август</w:t>
            </w:r>
          </w:p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68B6">
              <w:rPr>
                <w:rFonts w:ascii="Times New Roman" w:hAnsi="Times New Roman"/>
                <w:sz w:val="24"/>
                <w:szCs w:val="24"/>
              </w:rPr>
              <w:t>адресно</w:t>
            </w:r>
            <w:proofErr w:type="spellEnd"/>
            <w:r w:rsidRPr="00CA68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Отдел по делам молодежи при администрации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молодежного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 xml:space="preserve"> парламент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Отчетные концерты</w:t>
            </w:r>
            <w:r>
              <w:rPr>
                <w:rFonts w:ascii="Times New Roman" w:hAnsi="Times New Roman"/>
                <w:sz w:val="24"/>
                <w:szCs w:val="24"/>
              </w:rPr>
              <w:t>, занятия в группах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Отчетные концерты, встречи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кружков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Тематические встречи,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конкурсы различной тематики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2 раза в полугодие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Концерты, спектакли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осещение клуба «Человек и закон»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ВПК «</w:t>
            </w:r>
            <w:proofErr w:type="spellStart"/>
            <w:r w:rsidRPr="00CA68B6"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  <w:r w:rsidRPr="00CA68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Конкурсная программа «Юноша -2010»</w:t>
            </w:r>
            <w:r>
              <w:rPr>
                <w:rFonts w:ascii="Times New Roman" w:hAnsi="Times New Roman"/>
                <w:sz w:val="24"/>
                <w:szCs w:val="24"/>
              </w:rPr>
              <w:t>, экскурсии, в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стречи с участниками боевых действий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8B6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Городской краеведческий музей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 xml:space="preserve">о мере необходимости 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СЮТ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Участие в выставках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изготовление скворечников, кормушек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кружков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>ООО «Такси»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8B6">
              <w:rPr>
                <w:rFonts w:ascii="Times New Roman" w:hAnsi="Times New Roman"/>
                <w:sz w:val="24"/>
                <w:szCs w:val="24"/>
              </w:rPr>
              <w:t xml:space="preserve">Оказание помощи при перевозке детей при организации экскурсий 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B6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893449" w:rsidTr="00867CAB">
        <w:tc>
          <w:tcPr>
            <w:tcW w:w="710" w:type="dxa"/>
          </w:tcPr>
          <w:p w:rsidR="00893449" w:rsidRPr="00CA68B6" w:rsidRDefault="00893449" w:rsidP="009F7BA7">
            <w:pPr>
              <w:tabs>
                <w:tab w:val="left" w:pos="0"/>
                <w:tab w:val="left" w:pos="34"/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4678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</w:p>
        </w:tc>
        <w:tc>
          <w:tcPr>
            <w:tcW w:w="1980" w:type="dxa"/>
          </w:tcPr>
          <w:p w:rsidR="00893449" w:rsidRPr="00CA68B6" w:rsidRDefault="00893449" w:rsidP="00BC73C0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</w:tr>
    </w:tbl>
    <w:p w:rsidR="00893449" w:rsidRDefault="00893449" w:rsidP="00A03A13"/>
    <w:p w:rsidR="00B62298" w:rsidRDefault="00B62298" w:rsidP="00E43218">
      <w:pPr>
        <w:shd w:val="clear" w:color="auto" w:fill="FFFFFF"/>
        <w:tabs>
          <w:tab w:val="left" w:pos="1915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93449" w:rsidRDefault="00893449" w:rsidP="00E43218">
      <w:pPr>
        <w:shd w:val="clear" w:color="auto" w:fill="FFFFFF"/>
        <w:tabs>
          <w:tab w:val="left" w:pos="1915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сновные направления развития образовательного учреждения на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E43218">
        <w:rPr>
          <w:rFonts w:ascii="Times New Roman" w:hAnsi="Times New Roman" w:cs="Times New Roman"/>
          <w:b/>
          <w:color w:val="0000FF"/>
          <w:sz w:val="28"/>
          <w:szCs w:val="28"/>
        </w:rPr>
        <w:t>предстоящий год</w:t>
      </w:r>
    </w:p>
    <w:p w:rsidR="00B62298" w:rsidRDefault="00B62298" w:rsidP="00E43218">
      <w:pPr>
        <w:shd w:val="clear" w:color="auto" w:fill="FFFFFF"/>
        <w:tabs>
          <w:tab w:val="left" w:pos="1915"/>
        </w:tabs>
        <w:spacing w:line="322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62298" w:rsidRPr="00B62298" w:rsidRDefault="00B62298" w:rsidP="00B6229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2010 год является   годом подведения промежуточных итогов работы нашего педагогического коллектива по программе.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B62298">
        <w:rPr>
          <w:rFonts w:ascii="Times New Roman" w:hAnsi="Times New Roman"/>
          <w:sz w:val="24"/>
          <w:szCs w:val="24"/>
        </w:rPr>
        <w:t xml:space="preserve">В  2011 году школа </w:t>
      </w:r>
      <w:r>
        <w:rPr>
          <w:rFonts w:ascii="Times New Roman" w:hAnsi="Times New Roman"/>
          <w:sz w:val="24"/>
          <w:szCs w:val="24"/>
        </w:rPr>
        <w:t>работает</w:t>
      </w:r>
      <w:r w:rsidRPr="00B62298">
        <w:rPr>
          <w:rFonts w:ascii="Times New Roman" w:hAnsi="Times New Roman"/>
          <w:sz w:val="24"/>
          <w:szCs w:val="24"/>
        </w:rPr>
        <w:t xml:space="preserve"> над третьим этапом (контрольно – обобщающим) </w:t>
      </w:r>
      <w:proofErr w:type="spellStart"/>
      <w:r w:rsidRPr="00B62298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B62298">
        <w:rPr>
          <w:rFonts w:ascii="Times New Roman" w:hAnsi="Times New Roman"/>
          <w:sz w:val="24"/>
          <w:szCs w:val="24"/>
        </w:rPr>
        <w:t xml:space="preserve"> - образовательного проекта «Формирование гражданской позиции личности через приобщение к отечественным духовно – нравственным ценностям». </w:t>
      </w:r>
    </w:p>
    <w:p w:rsidR="00B62298" w:rsidRPr="00B62298" w:rsidRDefault="00B62298" w:rsidP="00B6229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>Основным  результатом  деятельности педагогического коллектива в 2011</w:t>
      </w:r>
    </w:p>
    <w:p w:rsidR="00B62298" w:rsidRPr="00B62298" w:rsidRDefault="00B62298" w:rsidP="00B62298">
      <w:pPr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 xml:space="preserve">году будет успешное похождение процедуры  аттестации и лицензирования образовательного </w:t>
      </w:r>
      <w:r w:rsidRPr="00B62298">
        <w:rPr>
          <w:rFonts w:ascii="Times New Roman" w:hAnsi="Times New Roman"/>
          <w:sz w:val="24"/>
          <w:szCs w:val="24"/>
        </w:rPr>
        <w:lastRenderedPageBreak/>
        <w:t xml:space="preserve">учреждения.  </w:t>
      </w:r>
    </w:p>
    <w:p w:rsidR="00B62298" w:rsidRPr="00B62298" w:rsidRDefault="00B62298" w:rsidP="00B62298">
      <w:pPr>
        <w:pStyle w:val="1"/>
        <w:spacing w:after="0"/>
        <w:jc w:val="both"/>
        <w:rPr>
          <w:rFonts w:ascii="Times New Roman" w:hAnsi="Times New Roman" w:cs="Arial"/>
          <w:bCs w:val="0"/>
          <w:i/>
          <w:kern w:val="0"/>
          <w:sz w:val="24"/>
          <w:szCs w:val="24"/>
        </w:rPr>
      </w:pPr>
      <w:r w:rsidRPr="00B62298">
        <w:rPr>
          <w:rFonts w:ascii="Times New Roman" w:hAnsi="Times New Roman" w:cs="Arial"/>
          <w:bCs w:val="0"/>
          <w:i/>
          <w:kern w:val="0"/>
          <w:sz w:val="24"/>
          <w:szCs w:val="24"/>
        </w:rPr>
        <w:t>Приоритетные направления работы школы</w:t>
      </w:r>
    </w:p>
    <w:p w:rsidR="00B62298" w:rsidRPr="00B62298" w:rsidRDefault="00B62298" w:rsidP="00B62298">
      <w:pPr>
        <w:jc w:val="both"/>
        <w:rPr>
          <w:rFonts w:ascii="Times New Roman" w:hAnsi="Times New Roman"/>
          <w:sz w:val="24"/>
          <w:szCs w:val="24"/>
        </w:rPr>
      </w:pP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Совершенствование нормативно-правовой базы.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Качество образования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 xml:space="preserve"> Переход на новый федеральный государственный образовательный стандарт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Работа с одарёнными детьми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Совершенствование профессионального мастерства педагогических работников.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Инфраструктурная среда учреждения.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Сохранение и укрепление здоровья детей.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Гражданское  и духовно-нравственное воспитание</w:t>
      </w:r>
    </w:p>
    <w:p w:rsidR="00B62298" w:rsidRPr="00B62298" w:rsidRDefault="00B62298" w:rsidP="00B6229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62298">
        <w:rPr>
          <w:rFonts w:ascii="Times New Roman" w:hAnsi="Times New Roman" w:cs="Arial"/>
          <w:sz w:val="24"/>
          <w:szCs w:val="24"/>
          <w:lang w:eastAsia="ru-RU"/>
        </w:rPr>
        <w:t>Экспериментальная работа в рамках ГЭП.</w:t>
      </w:r>
    </w:p>
    <w:p w:rsidR="00B62298" w:rsidRPr="00B62298" w:rsidRDefault="00B62298" w:rsidP="00B62298">
      <w:pPr>
        <w:jc w:val="both"/>
        <w:rPr>
          <w:rFonts w:ascii="Times New Roman" w:hAnsi="Times New Roman"/>
          <w:sz w:val="24"/>
          <w:szCs w:val="24"/>
        </w:rPr>
      </w:pPr>
    </w:p>
    <w:p w:rsidR="00B62298" w:rsidRPr="00B62298" w:rsidRDefault="00B62298" w:rsidP="00B62298">
      <w:pPr>
        <w:pStyle w:val="1"/>
        <w:spacing w:after="0"/>
        <w:jc w:val="both"/>
        <w:rPr>
          <w:rFonts w:ascii="Times New Roman" w:hAnsi="Times New Roman" w:cs="Arial"/>
          <w:bCs w:val="0"/>
          <w:i/>
          <w:kern w:val="0"/>
          <w:sz w:val="24"/>
          <w:szCs w:val="24"/>
        </w:rPr>
      </w:pPr>
      <w:r w:rsidRPr="00B62298">
        <w:rPr>
          <w:rFonts w:ascii="Times New Roman" w:hAnsi="Times New Roman" w:cs="Arial"/>
          <w:bCs w:val="0"/>
          <w:i/>
          <w:kern w:val="0"/>
          <w:sz w:val="24"/>
          <w:szCs w:val="24"/>
        </w:rPr>
        <w:t>Задачи школы</w:t>
      </w:r>
    </w:p>
    <w:p w:rsidR="00B62298" w:rsidRPr="00B62298" w:rsidRDefault="00B62298" w:rsidP="00B62298">
      <w:pPr>
        <w:widowControl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 xml:space="preserve"> Повышение качества предоставляемых образовательных услуг, в том числе платных.  Повышение нравственной, право</w:t>
      </w:r>
      <w:r w:rsidRPr="00B62298">
        <w:rPr>
          <w:rFonts w:ascii="Times New Roman" w:hAnsi="Times New Roman"/>
          <w:sz w:val="24"/>
          <w:szCs w:val="24"/>
        </w:rPr>
        <w:softHyphen/>
        <w:t xml:space="preserve">вой культуры </w:t>
      </w:r>
      <w:proofErr w:type="gramStart"/>
      <w:r w:rsidRPr="00B622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2298">
        <w:rPr>
          <w:rFonts w:ascii="Times New Roman" w:hAnsi="Times New Roman"/>
          <w:sz w:val="24"/>
          <w:szCs w:val="24"/>
        </w:rPr>
        <w:t>.</w:t>
      </w:r>
    </w:p>
    <w:p w:rsidR="00B62298" w:rsidRPr="00B62298" w:rsidRDefault="00B62298" w:rsidP="00B62298">
      <w:pPr>
        <w:widowControl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>Активизация работы с одаренными детьми.</w:t>
      </w:r>
    </w:p>
    <w:p w:rsidR="00B62298" w:rsidRPr="00B62298" w:rsidRDefault="00B62298" w:rsidP="00B62298">
      <w:pPr>
        <w:widowControl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>Повышение социальной актив</w:t>
      </w:r>
      <w:r w:rsidRPr="00B62298">
        <w:rPr>
          <w:rFonts w:ascii="Times New Roman" w:hAnsi="Times New Roman"/>
          <w:sz w:val="24"/>
          <w:szCs w:val="24"/>
        </w:rPr>
        <w:softHyphen/>
        <w:t>ности и уровня социализации и само</w:t>
      </w:r>
      <w:r w:rsidRPr="00B62298">
        <w:rPr>
          <w:rFonts w:ascii="Times New Roman" w:hAnsi="Times New Roman"/>
          <w:sz w:val="24"/>
          <w:szCs w:val="24"/>
        </w:rPr>
        <w:softHyphen/>
        <w:t>реализации школьников.</w:t>
      </w:r>
    </w:p>
    <w:p w:rsidR="00B62298" w:rsidRPr="00B62298" w:rsidRDefault="00B62298" w:rsidP="00B62298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B62298">
        <w:rPr>
          <w:rFonts w:ascii="Times New Roman" w:hAnsi="Times New Roman"/>
          <w:sz w:val="24"/>
          <w:szCs w:val="24"/>
        </w:rPr>
        <w:t>Обобщение опыта работы администрации, педагогов и учащихся по вопросу формирования гражданской позиции личности через приобщение к отечественным духовно-нравственным и патриотическим традициям</w:t>
      </w:r>
    </w:p>
    <w:p w:rsidR="00B62298" w:rsidRPr="00B62298" w:rsidRDefault="00B62298" w:rsidP="00B62298">
      <w:pPr>
        <w:jc w:val="both"/>
        <w:rPr>
          <w:rFonts w:ascii="Times New Roman" w:hAnsi="Times New Roman"/>
          <w:sz w:val="24"/>
          <w:szCs w:val="24"/>
        </w:rPr>
      </w:pPr>
    </w:p>
    <w:p w:rsidR="00B62298" w:rsidRPr="00B62298" w:rsidRDefault="00B62298" w:rsidP="00B62298">
      <w:pPr>
        <w:shd w:val="clear" w:color="auto" w:fill="FFFFFF"/>
        <w:tabs>
          <w:tab w:val="left" w:pos="1915"/>
        </w:tabs>
        <w:spacing w:line="322" w:lineRule="exact"/>
        <w:jc w:val="both"/>
        <w:rPr>
          <w:rFonts w:ascii="Times New Roman" w:hAnsi="Times New Roman"/>
          <w:sz w:val="24"/>
          <w:szCs w:val="24"/>
        </w:rPr>
      </w:pPr>
    </w:p>
    <w:sectPr w:rsidR="00B62298" w:rsidRPr="00B62298" w:rsidSect="00867CAB">
      <w:pgSz w:w="11909" w:h="16834"/>
      <w:pgMar w:top="993" w:right="852" w:bottom="851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7CC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69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80D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E44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4C4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6B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661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80E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CCD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280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14F2FA"/>
    <w:lvl w:ilvl="0">
      <w:numFmt w:val="bullet"/>
      <w:lvlText w:val="*"/>
      <w:lvlJc w:val="left"/>
    </w:lvl>
  </w:abstractNum>
  <w:abstractNum w:abstractNumId="11">
    <w:nsid w:val="06312469"/>
    <w:multiLevelType w:val="hybridMultilevel"/>
    <w:tmpl w:val="AF7A7110"/>
    <w:lvl w:ilvl="0" w:tplc="E4263932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155440"/>
    <w:multiLevelType w:val="hybridMultilevel"/>
    <w:tmpl w:val="3A06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6EF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FD4E40"/>
    <w:multiLevelType w:val="hybridMultilevel"/>
    <w:tmpl w:val="61F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76E84"/>
    <w:multiLevelType w:val="hybridMultilevel"/>
    <w:tmpl w:val="4ACE2C14"/>
    <w:lvl w:ilvl="0" w:tplc="F964FFB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1EE15FB9"/>
    <w:multiLevelType w:val="singleLevel"/>
    <w:tmpl w:val="20D63812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1EE91823"/>
    <w:multiLevelType w:val="singleLevel"/>
    <w:tmpl w:val="EC84109E"/>
    <w:lvl w:ilvl="0">
      <w:start w:val="7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28062043"/>
    <w:multiLevelType w:val="hybridMultilevel"/>
    <w:tmpl w:val="F1DE9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33B2F"/>
    <w:multiLevelType w:val="hybridMultilevel"/>
    <w:tmpl w:val="A8649F8E"/>
    <w:lvl w:ilvl="0" w:tplc="CBECBC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2F197D9A"/>
    <w:multiLevelType w:val="hybridMultilevel"/>
    <w:tmpl w:val="AAA2A3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FF2234B"/>
    <w:multiLevelType w:val="hybridMultilevel"/>
    <w:tmpl w:val="2806F76E"/>
    <w:lvl w:ilvl="0" w:tplc="381C0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6D77CD"/>
    <w:multiLevelType w:val="hybridMultilevel"/>
    <w:tmpl w:val="AD88E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9971DA"/>
    <w:multiLevelType w:val="hybridMultilevel"/>
    <w:tmpl w:val="00A0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F048F"/>
    <w:multiLevelType w:val="hybridMultilevel"/>
    <w:tmpl w:val="0E066B44"/>
    <w:lvl w:ilvl="0" w:tplc="3BF47944">
      <w:start w:val="6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E64FA4"/>
    <w:multiLevelType w:val="hybridMultilevel"/>
    <w:tmpl w:val="B76C5AC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5">
    <w:nsid w:val="439C0566"/>
    <w:multiLevelType w:val="hybridMultilevel"/>
    <w:tmpl w:val="94F2993E"/>
    <w:lvl w:ilvl="0" w:tplc="0F72EE9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217973"/>
    <w:multiLevelType w:val="hybridMultilevel"/>
    <w:tmpl w:val="B7A4AC64"/>
    <w:lvl w:ilvl="0" w:tplc="A5B6A280">
      <w:start w:val="1"/>
      <w:numFmt w:val="decimal"/>
      <w:lvlText w:val="%1)"/>
      <w:lvlJc w:val="left"/>
      <w:pPr>
        <w:ind w:left="2004" w:hanging="12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27">
    <w:nsid w:val="448329BD"/>
    <w:multiLevelType w:val="singleLevel"/>
    <w:tmpl w:val="F7AE6EDA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4F2B5D73"/>
    <w:multiLevelType w:val="hybridMultilevel"/>
    <w:tmpl w:val="B0D0AC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F441B0"/>
    <w:multiLevelType w:val="singleLevel"/>
    <w:tmpl w:val="841807D8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54005D49"/>
    <w:multiLevelType w:val="hybridMultilevel"/>
    <w:tmpl w:val="FEBC1244"/>
    <w:lvl w:ilvl="0" w:tplc="381C05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6DF739E"/>
    <w:multiLevelType w:val="hybridMultilevel"/>
    <w:tmpl w:val="850CAD70"/>
    <w:lvl w:ilvl="0" w:tplc="3BF47944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2">
    <w:nsid w:val="585C0CE8"/>
    <w:multiLevelType w:val="hybridMultilevel"/>
    <w:tmpl w:val="9EB8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FD025D"/>
    <w:multiLevelType w:val="multilevel"/>
    <w:tmpl w:val="A9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/>
      </w:rPr>
    </w:lvl>
  </w:abstractNum>
  <w:abstractNum w:abstractNumId="35">
    <w:nsid w:val="68A70D70"/>
    <w:multiLevelType w:val="hybridMultilevel"/>
    <w:tmpl w:val="9B2A3C86"/>
    <w:lvl w:ilvl="0" w:tplc="3BF47944">
      <w:start w:val="6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6E4E75AB"/>
    <w:multiLevelType w:val="hybridMultilevel"/>
    <w:tmpl w:val="C2000372"/>
    <w:lvl w:ilvl="0" w:tplc="403CC42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6F4E5227"/>
    <w:multiLevelType w:val="hybridMultilevel"/>
    <w:tmpl w:val="112C270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C7E7E"/>
    <w:multiLevelType w:val="hybridMultilevel"/>
    <w:tmpl w:val="E8A0E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C686E"/>
    <w:multiLevelType w:val="hybridMultilevel"/>
    <w:tmpl w:val="096849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D34EC3"/>
    <w:multiLevelType w:val="hybridMultilevel"/>
    <w:tmpl w:val="A7BA2568"/>
    <w:lvl w:ilvl="0" w:tplc="3BF47944">
      <w:start w:val="6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27"/>
  </w:num>
  <w:num w:numId="4">
    <w:abstractNumId w:val="27"/>
    <w:lvlOverride w:ilvl="0">
      <w:lvl w:ilvl="0">
        <w:start w:val="4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8">
    <w:abstractNumId w:val="36"/>
  </w:num>
  <w:num w:numId="9">
    <w:abstractNumId w:val="26"/>
  </w:num>
  <w:num w:numId="10">
    <w:abstractNumId w:val="33"/>
  </w:num>
  <w:num w:numId="11">
    <w:abstractNumId w:val="12"/>
  </w:num>
  <w:num w:numId="12">
    <w:abstractNumId w:val="14"/>
  </w:num>
  <w:num w:numId="13">
    <w:abstractNumId w:val="28"/>
  </w:num>
  <w:num w:numId="14">
    <w:abstractNumId w:val="25"/>
  </w:num>
  <w:num w:numId="15">
    <w:abstractNumId w:val="20"/>
  </w:num>
  <w:num w:numId="16">
    <w:abstractNumId w:val="30"/>
  </w:num>
  <w:num w:numId="17">
    <w:abstractNumId w:val="3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9"/>
  </w:num>
  <w:num w:numId="30">
    <w:abstractNumId w:val="18"/>
  </w:num>
  <w:num w:numId="31">
    <w:abstractNumId w:val="19"/>
  </w:num>
  <w:num w:numId="32">
    <w:abstractNumId w:val="21"/>
  </w:num>
  <w:num w:numId="33">
    <w:abstractNumId w:val="17"/>
  </w:num>
  <w:num w:numId="34">
    <w:abstractNumId w:val="22"/>
  </w:num>
  <w:num w:numId="35">
    <w:abstractNumId w:val="24"/>
  </w:num>
  <w:num w:numId="36">
    <w:abstractNumId w:val="11"/>
  </w:num>
  <w:num w:numId="37">
    <w:abstractNumId w:val="35"/>
  </w:num>
  <w:num w:numId="38">
    <w:abstractNumId w:val="40"/>
  </w:num>
  <w:num w:numId="39">
    <w:abstractNumId w:val="23"/>
  </w:num>
  <w:num w:numId="40">
    <w:abstractNumId w:val="31"/>
  </w:num>
  <w:num w:numId="41">
    <w:abstractNumId w:val="38"/>
  </w:num>
  <w:num w:numId="42">
    <w:abstractNumId w:val="13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08"/>
    <w:rsid w:val="00006008"/>
    <w:rsid w:val="0002757B"/>
    <w:rsid w:val="000C6CAB"/>
    <w:rsid w:val="00117891"/>
    <w:rsid w:val="00123BDE"/>
    <w:rsid w:val="00144394"/>
    <w:rsid w:val="00147FC7"/>
    <w:rsid w:val="001807E5"/>
    <w:rsid w:val="0019238C"/>
    <w:rsid w:val="001A05E5"/>
    <w:rsid w:val="001A7867"/>
    <w:rsid w:val="001B2416"/>
    <w:rsid w:val="002B2EF2"/>
    <w:rsid w:val="003301D6"/>
    <w:rsid w:val="00361BF2"/>
    <w:rsid w:val="003A3A2B"/>
    <w:rsid w:val="003C0263"/>
    <w:rsid w:val="00426685"/>
    <w:rsid w:val="004306F9"/>
    <w:rsid w:val="0044586A"/>
    <w:rsid w:val="004D13B4"/>
    <w:rsid w:val="0053119E"/>
    <w:rsid w:val="005410A1"/>
    <w:rsid w:val="00582C6E"/>
    <w:rsid w:val="005A627B"/>
    <w:rsid w:val="005B3AD9"/>
    <w:rsid w:val="005F79B6"/>
    <w:rsid w:val="00652365"/>
    <w:rsid w:val="006E08C3"/>
    <w:rsid w:val="007A1FED"/>
    <w:rsid w:val="007C001A"/>
    <w:rsid w:val="007E52E2"/>
    <w:rsid w:val="00800C65"/>
    <w:rsid w:val="00867CAB"/>
    <w:rsid w:val="00880276"/>
    <w:rsid w:val="00887B06"/>
    <w:rsid w:val="00893449"/>
    <w:rsid w:val="008E2F99"/>
    <w:rsid w:val="008F0EBD"/>
    <w:rsid w:val="00966552"/>
    <w:rsid w:val="00990B8C"/>
    <w:rsid w:val="009A6884"/>
    <w:rsid w:val="009E4453"/>
    <w:rsid w:val="009F7BA7"/>
    <w:rsid w:val="00A03A13"/>
    <w:rsid w:val="00A1707A"/>
    <w:rsid w:val="00A51053"/>
    <w:rsid w:val="00A55D81"/>
    <w:rsid w:val="00A57611"/>
    <w:rsid w:val="00A93024"/>
    <w:rsid w:val="00AD0E4D"/>
    <w:rsid w:val="00B169FC"/>
    <w:rsid w:val="00B57BF5"/>
    <w:rsid w:val="00B61839"/>
    <w:rsid w:val="00B62298"/>
    <w:rsid w:val="00BC73C0"/>
    <w:rsid w:val="00BF7B7D"/>
    <w:rsid w:val="00C15147"/>
    <w:rsid w:val="00C45F5B"/>
    <w:rsid w:val="00CA68B6"/>
    <w:rsid w:val="00D452A4"/>
    <w:rsid w:val="00D56CCE"/>
    <w:rsid w:val="00D87BF2"/>
    <w:rsid w:val="00D9606B"/>
    <w:rsid w:val="00DA2BEC"/>
    <w:rsid w:val="00DA2D81"/>
    <w:rsid w:val="00DD0BF2"/>
    <w:rsid w:val="00DD2A3F"/>
    <w:rsid w:val="00E07991"/>
    <w:rsid w:val="00E43218"/>
    <w:rsid w:val="00E6195F"/>
    <w:rsid w:val="00E80F0D"/>
    <w:rsid w:val="00ED13BB"/>
    <w:rsid w:val="00ED612D"/>
    <w:rsid w:val="00F16267"/>
    <w:rsid w:val="00F45CCF"/>
    <w:rsid w:val="00FA096B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B622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9A6884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F79B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55D8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55D8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9A6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7E52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F79B6"/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7E52E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E52E2"/>
    <w:rPr>
      <w:sz w:val="22"/>
      <w:szCs w:val="22"/>
      <w:lang w:eastAsia="en-US"/>
    </w:rPr>
  </w:style>
  <w:style w:type="table" w:styleId="a8">
    <w:name w:val="Table Grid"/>
    <w:basedOn w:val="a1"/>
    <w:locked/>
    <w:rsid w:val="000C6C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1B2416"/>
    <w:pPr>
      <w:widowControl/>
      <w:autoSpaceDE/>
      <w:autoSpaceDN/>
      <w:adjustRightInd/>
      <w:spacing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99"/>
    <w:qFormat/>
    <w:locked/>
    <w:rsid w:val="00144394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B622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3708</Words>
  <Characters>26071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Hellriser</cp:lastModifiedBy>
  <cp:revision>21</cp:revision>
  <dcterms:created xsi:type="dcterms:W3CDTF">2011-02-11T11:46:00Z</dcterms:created>
  <dcterms:modified xsi:type="dcterms:W3CDTF">2011-02-23T20:39:00Z</dcterms:modified>
</cp:coreProperties>
</file>